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74" w:rsidRDefault="00370079">
      <w:pPr>
        <w:pStyle w:val="30"/>
        <w:shd w:val="clear" w:color="auto" w:fill="auto"/>
        <w:ind w:right="20"/>
      </w:pPr>
      <w:r>
        <w:t>Методический анализ результатов ЕГЭ</w:t>
      </w:r>
      <w:r>
        <w:rPr>
          <w:rStyle w:val="30pt"/>
          <w:vertAlign w:val="superscript"/>
        </w:rPr>
        <w:t>57</w:t>
      </w:r>
      <w:r>
        <w:rPr>
          <w:rStyle w:val="30pt"/>
          <w:vertAlign w:val="superscript"/>
        </w:rPr>
        <w:br/>
      </w:r>
      <w:r>
        <w:t>по биология</w:t>
      </w:r>
    </w:p>
    <w:p w:rsidR="00C86974" w:rsidRDefault="00370079">
      <w:pPr>
        <w:pStyle w:val="40"/>
        <w:shd w:val="clear" w:color="auto" w:fill="auto"/>
        <w:spacing w:after="371" w:line="220" w:lineRule="exact"/>
        <w:ind w:right="20"/>
      </w:pPr>
      <w:r>
        <w:t>(наименование учебного предмета)</w:t>
      </w:r>
    </w:p>
    <w:p w:rsidR="00C86974" w:rsidRDefault="00370079">
      <w:pPr>
        <w:pStyle w:val="10"/>
        <w:keepNext/>
        <w:keepLines/>
        <w:shd w:val="clear" w:color="auto" w:fill="auto"/>
        <w:ind w:firstLine="0"/>
      </w:pPr>
      <w:bookmarkStart w:id="0" w:name="bookmark0"/>
      <w:bookmarkStart w:id="1" w:name="_GoBack"/>
      <w:bookmarkEnd w:id="1"/>
      <w:r>
        <w:t>Раздел 4. РЕКОМЕНДАЦИИ69 ДЛЯ СИСТЕМЫ ОБРАЗОВАНИЯ</w:t>
      </w:r>
      <w:r>
        <w:br/>
        <w:t>СУБЪЕКТА РОССИЙСКОЙ</w:t>
      </w:r>
      <w:r>
        <w:t xml:space="preserve"> ФЕДЕРАЦИИ</w:t>
      </w:r>
      <w:bookmarkEnd w:id="0"/>
    </w:p>
    <w:p w:rsidR="00C86974" w:rsidRDefault="00370079">
      <w:pPr>
        <w:pStyle w:val="10"/>
        <w:keepNext/>
        <w:keepLines/>
        <w:numPr>
          <w:ilvl w:val="0"/>
          <w:numId w:val="2"/>
        </w:numPr>
        <w:shd w:val="clear" w:color="auto" w:fill="auto"/>
        <w:ind w:left="320"/>
        <w:jc w:val="left"/>
      </w:pPr>
      <w:bookmarkStart w:id="2" w:name="bookmark1"/>
      <w:r>
        <w:t>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</w:t>
      </w:r>
      <w:bookmarkEnd w:id="2"/>
    </w:p>
    <w:p w:rsidR="00C86974" w:rsidRDefault="00370079">
      <w:pPr>
        <w:pStyle w:val="26"/>
        <w:keepNext/>
        <w:keepLines/>
        <w:numPr>
          <w:ilvl w:val="0"/>
          <w:numId w:val="3"/>
        </w:numPr>
        <w:shd w:val="clear" w:color="auto" w:fill="auto"/>
        <w:tabs>
          <w:tab w:val="left" w:pos="2166"/>
        </w:tabs>
        <w:spacing w:before="0"/>
        <w:ind w:firstLine="740"/>
      </w:pPr>
      <w:bookmarkStart w:id="3" w:name="bookmark2"/>
      <w:r>
        <w:rPr>
          <w:rStyle w:val="27"/>
        </w:rPr>
        <w:t>.. .</w:t>
      </w:r>
      <w:r>
        <w:t>по совершенствованию преподавания учебного предмета</w:t>
      </w:r>
      <w:bookmarkEnd w:id="3"/>
    </w:p>
    <w:p w:rsidR="00C86974" w:rsidRDefault="00370079">
      <w:pPr>
        <w:pStyle w:val="26"/>
        <w:keepNext/>
        <w:keepLines/>
        <w:shd w:val="clear" w:color="auto" w:fill="auto"/>
        <w:spacing w:before="0"/>
        <w:ind w:left="1260"/>
        <w:jc w:val="left"/>
      </w:pPr>
      <w:bookmarkStart w:id="4" w:name="bookmark3"/>
      <w:r>
        <w:t>всем обучающимся</w:t>
      </w:r>
      <w:bookmarkEnd w:id="4"/>
    </w:p>
    <w:p w:rsidR="00C86974" w:rsidRDefault="00370079">
      <w:pPr>
        <w:pStyle w:val="50"/>
        <w:shd w:val="clear" w:color="auto" w:fill="auto"/>
        <w:ind w:left="320"/>
      </w:pPr>
      <w:r>
        <w:rPr>
          <w:rStyle w:val="5115pt"/>
        </w:rPr>
        <w:t xml:space="preserve">о </w:t>
      </w:r>
      <w:r>
        <w:t>Учителям, методическим объединениям учителей.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Для профилактики подготовки школьников, повышения системности их знаний большое значение имеет своевременное выявление существующих пробелов в базовой подготовке обучающихся. Поэтому при планировании образовате</w:t>
      </w:r>
      <w:r>
        <w:t>льного процесса рекомендуется предусмотреть перед началом изучения каждого нового раздела курса биологии в рамках школьной программы время на диагностику аспектов подготовки, являющихся опорными при изучении тех или иных вопросов. Особое значение имеет про</w:t>
      </w:r>
      <w:r>
        <w:t>ведение в начале учебного года стартовой диагностики, нацеленной на проверку сформированности общеучебных информационно-коммуникативных и иных умений, навыков, видов познавательной деятельности.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Таким образом, учителям биологии необходимо организовывать по</w:t>
      </w:r>
      <w:r>
        <w:t>дготовку выпускников к ЕГЭ. В рамках школьного компонента учебного плана возможно выделение соответствующего учебного времени для организации элективных курсов по подготовке к ЕГЭ, рекомендуется составлении календарно-тематического планирования с учётом по</w:t>
      </w:r>
      <w:r>
        <w:t>дготовки к ЕГЭ.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Кроме специальной подготовки к ЕГЭ важнейшим фактором, определяющим положительные результаты, является систематическая продуманная работа в течение всех лет обучения, направленная на достижение целей школьного образования по формированию ес</w:t>
      </w:r>
      <w:r>
        <w:t>тественно-научной грамотности обучающихся</w:t>
      </w:r>
      <w:r>
        <w:rPr>
          <w:rStyle w:val="28"/>
        </w:rPr>
        <w:t>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В 11 классе, в начале обучения, следует получить достоверную информацию об уровне подготовки обучающихся по изученным разделам и организовать своевременную ликвидацию пробелов в знаниях и повторение материала. На </w:t>
      </w:r>
      <w:r>
        <w:t>начальном этапе подготовки к ЕГЭ, необходимо помочь обучающимся адекватно оценить свои знания, умения и способности.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В этом контексте, при планировании образовательного процесса на уроке и во внеурочной деятельности, необходимо предусмотреть виды деятельно</w:t>
      </w:r>
      <w:r>
        <w:t>сти обучающихся, нацеленные на применение знаний и умений, а не только на их воспроизведение. Главная задача учителя научить обучающихся применять знания не только в стандартных ситуациях (репродуктивный характер трансляции учебного материала), но и варьир</w:t>
      </w:r>
      <w:r>
        <w:t>овать содержанием учебного материала и подстраивать его под ситуацию (продуктивный характер трансляции учебного материала).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Особое внимание, учителю следует обратить на задания, которые выявляют уровень сформированности умений у обучающихся, связанных с фо</w:t>
      </w:r>
      <w:r>
        <w:t>рмулированием выводов, на основе полученных эмпирическим путём результатов и установлением причинно</w:t>
      </w:r>
      <w:r>
        <w:softHyphen/>
        <w:t>следственных связей при выявлении отдельных закономерностей, имеющих отношение к биологическим процессам. Кроме того, важно обратить внимание на задания, ко</w:t>
      </w:r>
      <w:r>
        <w:t xml:space="preserve">торые предполагают работу обучающихся с фотографиями и рисунками конкретных биологических объектов, так как обучающиеся не имеют целостного представления об их морфофункциональной организации. В этой связи, при выполнении этого типа заданий, </w:t>
      </w:r>
      <w:r>
        <w:rPr>
          <w:rStyle w:val="24"/>
        </w:rPr>
        <w:t xml:space="preserve">69 </w:t>
      </w:r>
      <w:r>
        <w:t>Составление</w:t>
      </w:r>
      <w:r>
        <w:t xml:space="preserve"> рекомендаций проводится на основе проведенного анализа результатов ЕГЭ и анализа выполнения заданий</w:t>
      </w:r>
    </w:p>
    <w:p w:rsidR="00C86974" w:rsidRDefault="00370079">
      <w:pPr>
        <w:pStyle w:val="20"/>
        <w:shd w:val="clear" w:color="auto" w:fill="auto"/>
        <w:spacing w:before="0" w:line="274" w:lineRule="exact"/>
        <w:jc w:val="left"/>
      </w:pPr>
      <w:r>
        <w:t xml:space="preserve">обучающиеся допускают существенные ошибки, что, в конечном итоге, значительно снижает </w:t>
      </w:r>
      <w:r>
        <w:lastRenderedPageBreak/>
        <w:t xml:space="preserve">результаты ЕГЭ по учебному предмету «Биология». </w:t>
      </w:r>
      <w:r>
        <w:rPr>
          <w:rStyle w:val="2115pt"/>
        </w:rPr>
        <w:t xml:space="preserve">о </w:t>
      </w:r>
      <w:r>
        <w:rPr>
          <w:rStyle w:val="212pt"/>
        </w:rPr>
        <w:t xml:space="preserve">Муниципальным </w:t>
      </w:r>
      <w:r>
        <w:rPr>
          <w:rStyle w:val="212pt"/>
        </w:rPr>
        <w:t>органам управления образованием.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Для успешной подготовки к ЕГЭ по биологии в 2023/2024 году районным и городским методическим объединениям учителей биологии необходимо включить в план своей работы вопросы, связанные не только с рассмотрением нормативных до</w:t>
      </w:r>
      <w:r>
        <w:t xml:space="preserve">кументов по ЕГЭ и аналитических материалов за 2022-2023 год, но и осуществлять распространение положительного опыта, накопленного педагогами, обучающиеся которых имеют высокие результаты по итогам ГИА по предмету «Биология». </w:t>
      </w:r>
      <w:r>
        <w:rPr>
          <w:rStyle w:val="2115pt"/>
        </w:rPr>
        <w:t xml:space="preserve">о </w:t>
      </w:r>
      <w:r>
        <w:rPr>
          <w:rStyle w:val="212pt"/>
        </w:rPr>
        <w:t>Прочие рекомендации.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460"/>
        <w:jc w:val="both"/>
      </w:pPr>
      <w:r>
        <w:t>В процес</w:t>
      </w:r>
      <w:r>
        <w:t>се изучения биологии, определяющую роль играет формирование у обучающихся одного из базовых компонентов функциональной грамотности - естественно</w:t>
      </w:r>
      <w:r>
        <w:softHyphen/>
        <w:t>научной грамотности.</w:t>
      </w:r>
    </w:p>
    <w:p w:rsidR="00C86974" w:rsidRDefault="00370079">
      <w:pPr>
        <w:pStyle w:val="20"/>
        <w:shd w:val="clear" w:color="auto" w:fill="auto"/>
        <w:spacing w:before="0" w:after="142" w:line="274" w:lineRule="exact"/>
        <w:ind w:firstLine="460"/>
        <w:jc w:val="both"/>
      </w:pPr>
      <w:r>
        <w:t xml:space="preserve">С целью формирования естественно-научной грамотности, как способности применять в </w:t>
      </w:r>
      <w:r>
        <w:t xml:space="preserve">жизненных ситуациях знания и умения, полученные на уроках, необходимо совершенствовать универсальные учебные действия обучающихся при изучении биологии, а именно: осваивать и использовать естественно-научные, и в частности - химические и физические знания </w:t>
      </w:r>
      <w:r>
        <w:t>для приобретения новых знаний, для объяснения естественно-научных явлений и формулирования выводов; понимать основные особенности естественно</w:t>
      </w:r>
      <w:r>
        <w:softHyphen/>
        <w:t>научных, в том числе химических, исследований; демонстрировать осведомленность в том, что естественные науки и тех</w:t>
      </w:r>
      <w:r>
        <w:t>нология, оказывают влияние на материальную, интеллектуальную и культурную сферы жизни общества; проявлять активную гражданскую позицию при рассмотрении проблем, связанных с естествознанием.</w:t>
      </w:r>
    </w:p>
    <w:p w:rsidR="00C86974" w:rsidRDefault="00370079">
      <w:pPr>
        <w:pStyle w:val="26"/>
        <w:keepNext/>
        <w:keepLines/>
        <w:numPr>
          <w:ilvl w:val="0"/>
          <w:numId w:val="3"/>
        </w:numPr>
        <w:shd w:val="clear" w:color="auto" w:fill="auto"/>
        <w:tabs>
          <w:tab w:val="left" w:pos="2166"/>
        </w:tabs>
        <w:spacing w:before="0"/>
        <w:ind w:firstLine="740"/>
      </w:pPr>
      <w:bookmarkStart w:id="5" w:name="bookmark4"/>
      <w:r>
        <w:t>.. .по организации дифференцированного обучения</w:t>
      </w:r>
      <w:bookmarkEnd w:id="5"/>
    </w:p>
    <w:p w:rsidR="00C86974" w:rsidRDefault="00370079">
      <w:pPr>
        <w:pStyle w:val="26"/>
        <w:keepNext/>
        <w:keepLines/>
        <w:shd w:val="clear" w:color="auto" w:fill="auto"/>
        <w:spacing w:before="0"/>
        <w:ind w:left="20"/>
        <w:jc w:val="center"/>
      </w:pPr>
      <w:bookmarkStart w:id="6" w:name="bookmark5"/>
      <w:r>
        <w:t>школьников с разны</w:t>
      </w:r>
      <w:r>
        <w:t>ми уровнями предметной подготовки</w:t>
      </w:r>
      <w:bookmarkEnd w:id="6"/>
    </w:p>
    <w:p w:rsidR="00C86974" w:rsidRDefault="00370079">
      <w:pPr>
        <w:pStyle w:val="50"/>
        <w:shd w:val="clear" w:color="auto" w:fill="auto"/>
        <w:ind w:firstLine="0"/>
      </w:pPr>
      <w:r>
        <w:rPr>
          <w:rStyle w:val="5115pt"/>
        </w:rPr>
        <w:t xml:space="preserve">о </w:t>
      </w:r>
      <w:r>
        <w:t>Учителям, методическим объединениям учителей.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Проводить целенаправленную работу с выпускниками 9-х классов по вопросам профориентации с последующим выбора профиля обучения в 10-11 классах во избежание сдачи ЕГЭ по биолог</w:t>
      </w:r>
      <w:r>
        <w:t>ии при базовом уровне её изучения.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Совершенствовать вариативную часть учебных планов средней школы в части организации по подготовке ГИА в таких формах, как курсы по выбору, элективные курсы.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Для работы обучающихся с базовым уровнем подготовки нужно исполь</w:t>
      </w:r>
      <w:r>
        <w:t>зовать задания.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«базового» уровня сложности, которые ориентированы на проверку усвоения только одного или двух элементов содержания. Но их выполнение предполагает и тщательный анализ и его биологической сути. И, таким образом, они позволяют формировать, ка</w:t>
      </w:r>
      <w:r>
        <w:t>к алгоритмическое, так и критическое мышление.</w:t>
      </w:r>
    </w:p>
    <w:p w:rsidR="00C86974" w:rsidRDefault="00370079">
      <w:pPr>
        <w:pStyle w:val="20"/>
        <w:shd w:val="clear" w:color="auto" w:fill="auto"/>
        <w:spacing w:before="0" w:line="274" w:lineRule="exact"/>
        <w:ind w:firstLine="740"/>
        <w:jc w:val="both"/>
      </w:pPr>
      <w:r>
        <w:t>Для работы с обучающимися с повышенным уровнем подготовки должны быть направлены на выполнение разнообразных действий по применению знаний в неалгоритмической ситуации, а также развивать у них умение обобщать,</w:t>
      </w:r>
      <w:r>
        <w:t xml:space="preserve"> выделять главное, отыскивать нешаблонные решения, применять теоретические знания для решения практических задач.</w:t>
      </w:r>
    </w:p>
    <w:p w:rsidR="00C86974" w:rsidRDefault="00370079">
      <w:pPr>
        <w:pStyle w:val="50"/>
        <w:shd w:val="clear" w:color="auto" w:fill="auto"/>
        <w:ind w:firstLine="0"/>
      </w:pPr>
      <w:r>
        <w:rPr>
          <w:rStyle w:val="5115pt"/>
        </w:rPr>
        <w:t xml:space="preserve">о </w:t>
      </w:r>
      <w:r>
        <w:t>Администрациям образовательных организаций:</w:t>
      </w:r>
    </w:p>
    <w:p w:rsidR="00C86974" w:rsidRDefault="00370079">
      <w:pPr>
        <w:pStyle w:val="20"/>
        <w:shd w:val="clear" w:color="auto" w:fill="auto"/>
        <w:spacing w:before="0" w:line="312" w:lineRule="exact"/>
        <w:ind w:firstLine="740"/>
        <w:jc w:val="left"/>
      </w:pPr>
      <w:r>
        <w:t>Наладить мониторинг промежуточных образовательных результатов (диагностические работы) выпускник</w:t>
      </w:r>
      <w:r>
        <w:t xml:space="preserve">ов для предупреждения неудовлетворительных результатов на ГИА, в т.ч. консультирование родителей выпускников. </w:t>
      </w:r>
      <w:r>
        <w:rPr>
          <w:rStyle w:val="2115pt"/>
        </w:rPr>
        <w:t xml:space="preserve">о </w:t>
      </w:r>
      <w:r>
        <w:rPr>
          <w:rStyle w:val="212pt"/>
        </w:rPr>
        <w:t>Муниципальным органам управления образованием.</w:t>
      </w:r>
    </w:p>
    <w:p w:rsidR="00C86974" w:rsidRDefault="00370079">
      <w:pPr>
        <w:pStyle w:val="20"/>
        <w:shd w:val="clear" w:color="auto" w:fill="auto"/>
        <w:spacing w:before="0" w:line="317" w:lineRule="exact"/>
        <w:ind w:right="180" w:firstLine="740"/>
        <w:jc w:val="both"/>
      </w:pPr>
      <w:r>
        <w:t xml:space="preserve">Дифференцированный подход к обучению учеников с различным уровнем подготовки необходимо </w:t>
      </w:r>
      <w:r>
        <w:t>использовать не только на уроке, но и при подборе домашних заданий и контрольно- измерительных материалов. При изучении биологии необходимо</w:t>
      </w:r>
    </w:p>
    <w:p w:rsidR="00C86974" w:rsidRDefault="00370079">
      <w:pPr>
        <w:pStyle w:val="20"/>
        <w:shd w:val="clear" w:color="auto" w:fill="auto"/>
        <w:spacing w:before="0" w:line="317" w:lineRule="exact"/>
        <w:jc w:val="left"/>
      </w:pPr>
      <w:r>
        <w:t>научить школьников работать с разнообразными источниками научных и научно</w:t>
      </w:r>
      <w:r>
        <w:softHyphen/>
        <w:t>популярных знаний, анализировать иинтерпре</w:t>
      </w:r>
      <w:r>
        <w:t xml:space="preserve">тировать информацию. </w:t>
      </w:r>
      <w:r>
        <w:rPr>
          <w:rStyle w:val="2115pt"/>
        </w:rPr>
        <w:t xml:space="preserve">о </w:t>
      </w:r>
      <w:r>
        <w:rPr>
          <w:rStyle w:val="212pt"/>
        </w:rPr>
        <w:t>Прочие рекомендации.</w:t>
      </w:r>
    </w:p>
    <w:p w:rsidR="00C86974" w:rsidRDefault="00370079">
      <w:pPr>
        <w:pStyle w:val="20"/>
        <w:shd w:val="clear" w:color="auto" w:fill="auto"/>
        <w:spacing w:before="0" w:line="317" w:lineRule="exact"/>
        <w:ind w:firstLine="460"/>
        <w:jc w:val="both"/>
      </w:pPr>
      <w:r>
        <w:t>При подготовке к ЕГЭ в процессе изучения биологии, следует больше внимания и времени уделять заданиям, мотивирующим обучающихся не только на запоминание специфики отдельных биологических явлений и процессов, а пр</w:t>
      </w:r>
      <w:r>
        <w:t xml:space="preserve">ежде всего, на решение заданий, которые формируют у </w:t>
      </w:r>
      <w:r>
        <w:lastRenderedPageBreak/>
        <w:t xml:space="preserve">обучающихся способность мыслить критически, анализировать, сравнивать, экспериментировать. В этой связи, целесообразно использовать на уроках тексты из других предметных областей, позволяющих обучающимся </w:t>
      </w:r>
      <w:r>
        <w:t>осознать место и роль естественно-научных знаний в жизни, технике, сбережении здоровья человека и окружающей среды.</w:t>
      </w:r>
    </w:p>
    <w:p w:rsidR="00C86974" w:rsidRDefault="00370079">
      <w:pPr>
        <w:pStyle w:val="20"/>
        <w:shd w:val="clear" w:color="auto" w:fill="auto"/>
        <w:spacing w:before="0" w:after="116" w:line="317" w:lineRule="exact"/>
        <w:ind w:firstLine="740"/>
        <w:jc w:val="both"/>
      </w:pPr>
      <w:r>
        <w:t>Мониторинг учебных достижений по предмету рекомендуется проводить в образовательных учреждениях в течение учебного года для будущих участник</w:t>
      </w:r>
      <w:r>
        <w:t>ов ГИА-2023 г. Также желательно проведение пробных ЕГЭ на региональном уровне, например, в феврале и апреле будущего года с последующим анализом промежуточных результатов и разбором типичных ошибок.</w:t>
      </w:r>
    </w:p>
    <w:p w:rsidR="00C86974" w:rsidRDefault="00370079">
      <w:pPr>
        <w:pStyle w:val="60"/>
        <w:numPr>
          <w:ilvl w:val="0"/>
          <w:numId w:val="2"/>
        </w:numPr>
        <w:shd w:val="clear" w:color="auto" w:fill="auto"/>
        <w:tabs>
          <w:tab w:val="left" w:pos="686"/>
        </w:tabs>
        <w:spacing w:before="0"/>
        <w:ind w:left="460"/>
      </w:pPr>
      <w:r>
        <w:t>Рекомендации по темам для обсуждения / обмена опытом на м</w:t>
      </w:r>
      <w:r>
        <w:t>етодических объединениях учителей-предметников</w:t>
      </w:r>
    </w:p>
    <w:p w:rsidR="00C86974" w:rsidRDefault="00370079">
      <w:pPr>
        <w:pStyle w:val="20"/>
        <w:shd w:val="clear" w:color="auto" w:fill="auto"/>
        <w:spacing w:before="0" w:line="274" w:lineRule="exact"/>
        <w:ind w:right="180" w:firstLine="600"/>
        <w:jc w:val="both"/>
      </w:pPr>
      <w:r>
        <w:t xml:space="preserve">Методистам, курирующим предметную область «Биология», предусмотреть на новый учебный год изучение следующих тем / разделов школьного курса биологии реализацией интерактивных форм обучения в т.ч. с применением </w:t>
      </w:r>
      <w:r>
        <w:t>средств телекоммуникаций дистанционного обучения:</w:t>
      </w:r>
    </w:p>
    <w:p w:rsidR="00C86974" w:rsidRDefault="00370079">
      <w:pPr>
        <w:pStyle w:val="20"/>
        <w:numPr>
          <w:ilvl w:val="0"/>
          <w:numId w:val="4"/>
        </w:numPr>
        <w:shd w:val="clear" w:color="auto" w:fill="auto"/>
        <w:tabs>
          <w:tab w:val="left" w:pos="1194"/>
        </w:tabs>
        <w:spacing w:before="0" w:line="274" w:lineRule="exact"/>
        <w:ind w:firstLine="600"/>
        <w:jc w:val="both"/>
      </w:pPr>
      <w:r>
        <w:t>Биология как наука. Методы научного познания. Уровни организации живого.</w:t>
      </w:r>
    </w:p>
    <w:p w:rsidR="00C86974" w:rsidRDefault="00370079">
      <w:pPr>
        <w:pStyle w:val="20"/>
        <w:numPr>
          <w:ilvl w:val="0"/>
          <w:numId w:val="4"/>
        </w:numPr>
        <w:shd w:val="clear" w:color="auto" w:fill="auto"/>
        <w:tabs>
          <w:tab w:val="left" w:pos="1194"/>
        </w:tabs>
        <w:spacing w:before="0" w:line="278" w:lineRule="exact"/>
        <w:ind w:right="180" w:firstLine="600"/>
        <w:jc w:val="both"/>
      </w:pPr>
      <w:r>
        <w:t>Клетка как биологическая система. Строение клетки, метаболизм. Жизненный цикл клетки.</w:t>
      </w:r>
    </w:p>
    <w:p w:rsidR="00C86974" w:rsidRDefault="00370079">
      <w:pPr>
        <w:pStyle w:val="20"/>
        <w:numPr>
          <w:ilvl w:val="0"/>
          <w:numId w:val="4"/>
        </w:numPr>
        <w:shd w:val="clear" w:color="auto" w:fill="auto"/>
        <w:tabs>
          <w:tab w:val="left" w:pos="1194"/>
        </w:tabs>
        <w:spacing w:before="0" w:line="312" w:lineRule="exact"/>
        <w:ind w:firstLine="600"/>
        <w:jc w:val="both"/>
      </w:pPr>
      <w:r>
        <w:t xml:space="preserve">Организм как биологическая система. Селекция. </w:t>
      </w:r>
      <w:r>
        <w:t>Биотехнология.</w:t>
      </w:r>
    </w:p>
    <w:p w:rsidR="00C86974" w:rsidRDefault="00370079">
      <w:pPr>
        <w:pStyle w:val="20"/>
        <w:numPr>
          <w:ilvl w:val="0"/>
          <w:numId w:val="4"/>
        </w:numPr>
        <w:shd w:val="clear" w:color="auto" w:fill="auto"/>
        <w:tabs>
          <w:tab w:val="left" w:pos="1194"/>
        </w:tabs>
        <w:spacing w:before="0" w:line="312" w:lineRule="exact"/>
        <w:ind w:firstLine="600"/>
        <w:jc w:val="both"/>
      </w:pPr>
      <w:r>
        <w:t>Многообразие организмов. Бактерии, Грибы, Растения, Животные, Вирусы.</w:t>
      </w:r>
    </w:p>
    <w:p w:rsidR="00C86974" w:rsidRDefault="00370079">
      <w:pPr>
        <w:pStyle w:val="20"/>
        <w:numPr>
          <w:ilvl w:val="0"/>
          <w:numId w:val="4"/>
        </w:numPr>
        <w:shd w:val="clear" w:color="auto" w:fill="auto"/>
        <w:tabs>
          <w:tab w:val="left" w:pos="1194"/>
        </w:tabs>
        <w:spacing w:before="0" w:line="312" w:lineRule="exact"/>
        <w:ind w:firstLine="600"/>
        <w:jc w:val="both"/>
      </w:pPr>
      <w:r>
        <w:t>Биологически термины и понятия.</w:t>
      </w:r>
    </w:p>
    <w:p w:rsidR="00C86974" w:rsidRDefault="00370079">
      <w:pPr>
        <w:pStyle w:val="20"/>
        <w:numPr>
          <w:ilvl w:val="0"/>
          <w:numId w:val="4"/>
        </w:numPr>
        <w:shd w:val="clear" w:color="auto" w:fill="auto"/>
        <w:tabs>
          <w:tab w:val="left" w:pos="1194"/>
        </w:tabs>
        <w:spacing w:before="0" w:after="112" w:line="312" w:lineRule="exact"/>
        <w:ind w:firstLine="600"/>
        <w:jc w:val="both"/>
      </w:pPr>
      <w:r>
        <w:t>Решение биологических (генетических) задач различных типов.</w:t>
      </w:r>
    </w:p>
    <w:p w:rsidR="00C86974" w:rsidRDefault="00370079">
      <w:pPr>
        <w:pStyle w:val="60"/>
        <w:numPr>
          <w:ilvl w:val="0"/>
          <w:numId w:val="2"/>
        </w:numPr>
        <w:shd w:val="clear" w:color="auto" w:fill="auto"/>
        <w:tabs>
          <w:tab w:val="left" w:pos="686"/>
        </w:tabs>
        <w:spacing w:before="0"/>
        <w:ind w:left="460"/>
      </w:pPr>
      <w:r>
        <w:t>Рекомендации по возможным направлениям повышения квалификации работников образо</w:t>
      </w:r>
      <w:r>
        <w:t>вания для включения в региональную дорожную карту по развитию региональной системы образования</w:t>
      </w:r>
    </w:p>
    <w:p w:rsidR="00C86974" w:rsidRDefault="00370079">
      <w:pPr>
        <w:pStyle w:val="20"/>
        <w:shd w:val="clear" w:color="auto" w:fill="auto"/>
        <w:spacing w:before="0" w:after="73" w:line="220" w:lineRule="exact"/>
        <w:ind w:left="940"/>
        <w:jc w:val="both"/>
      </w:pPr>
      <w:r>
        <w:t>Направления повышения квалификации:</w:t>
      </w:r>
    </w:p>
    <w:p w:rsidR="00C86974" w:rsidRDefault="00370079">
      <w:pPr>
        <w:pStyle w:val="20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25" w:line="220" w:lineRule="exact"/>
        <w:ind w:left="940"/>
        <w:jc w:val="both"/>
      </w:pPr>
      <w:r>
        <w:t>Трудные вопросы школьного курса биологии.</w:t>
      </w:r>
    </w:p>
    <w:p w:rsidR="00C86974" w:rsidRDefault="00370079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before="0" w:line="274" w:lineRule="exact"/>
        <w:ind w:left="360" w:firstLine="580"/>
        <w:jc w:val="left"/>
      </w:pPr>
      <w:r>
        <w:t xml:space="preserve">Совершенствование навыков критериального оценивания познавательных заданий ЕГЭ </w:t>
      </w:r>
      <w:r>
        <w:t>высокого уровня сложности, в т.ч. с молодыми педагогами.</w:t>
      </w:r>
    </w:p>
    <w:p w:rsidR="00C86974" w:rsidRDefault="00370079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before="0" w:line="274" w:lineRule="exact"/>
        <w:ind w:left="940"/>
        <w:jc w:val="both"/>
      </w:pPr>
      <w:r>
        <w:t>Подготовка экспертов по проверке работ ЕГЭ по биологии.</w:t>
      </w:r>
    </w:p>
    <w:p w:rsidR="00C86974" w:rsidRDefault="00370079">
      <w:pPr>
        <w:pStyle w:val="20"/>
        <w:numPr>
          <w:ilvl w:val="0"/>
          <w:numId w:val="5"/>
        </w:numPr>
        <w:shd w:val="clear" w:color="auto" w:fill="auto"/>
        <w:tabs>
          <w:tab w:val="left" w:pos="1267"/>
        </w:tabs>
        <w:spacing w:before="0" w:line="278" w:lineRule="exact"/>
        <w:ind w:left="360" w:firstLine="580"/>
        <w:jc w:val="left"/>
      </w:pPr>
      <w:r>
        <w:t>Содержательные и методические особенности перспективной модели КИМ ЕГЭ побиологии в 2023 году.</w:t>
      </w:r>
    </w:p>
    <w:p w:rsidR="00C86974" w:rsidRDefault="00370079">
      <w:pPr>
        <w:pStyle w:val="20"/>
        <w:shd w:val="clear" w:color="auto" w:fill="auto"/>
        <w:spacing w:before="0" w:line="220" w:lineRule="exact"/>
        <w:ind w:left="940"/>
        <w:jc w:val="both"/>
      </w:pPr>
      <w:r>
        <w:t>5)</w:t>
      </w:r>
    </w:p>
    <w:sectPr w:rsidR="00C86974">
      <w:pgSz w:w="11900" w:h="16840"/>
      <w:pgMar w:top="1101" w:right="821" w:bottom="1040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79" w:rsidRDefault="00370079">
      <w:r>
        <w:separator/>
      </w:r>
    </w:p>
  </w:endnote>
  <w:endnote w:type="continuationSeparator" w:id="0">
    <w:p w:rsidR="00370079" w:rsidRDefault="0037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79" w:rsidRDefault="00370079"/>
  </w:footnote>
  <w:footnote w:type="continuationSeparator" w:id="0">
    <w:p w:rsidR="00370079" w:rsidRDefault="003700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608"/>
    <w:multiLevelType w:val="multilevel"/>
    <w:tmpl w:val="476C4736"/>
    <w:lvl w:ilvl="0">
      <w:start w:val="1"/>
      <w:numFmt w:val="decimal"/>
      <w:lvlText w:val="2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A53A35"/>
    <w:multiLevelType w:val="multilevel"/>
    <w:tmpl w:val="AA224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A71CE"/>
    <w:multiLevelType w:val="multilevel"/>
    <w:tmpl w:val="61DA5C84"/>
    <w:lvl w:ilvl="0">
      <w:start w:val="5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DB0C74"/>
    <w:multiLevelType w:val="multilevel"/>
    <w:tmpl w:val="E5BAC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643D79"/>
    <w:multiLevelType w:val="multilevel"/>
    <w:tmpl w:val="F99C7BF6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74"/>
    <w:rsid w:val="00370079"/>
    <w:rsid w:val="003E2C24"/>
    <w:rsid w:val="00C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D9D7"/>
  <w15:docId w15:val="{09D8E3BE-E514-4BF1-B6C7-8C8A2A8A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Antiqua105pt">
    <w:name w:val="Основной текст (2) + Book Antiqua;10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15pt">
    <w:name w:val="Основной текст (5) + 11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2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9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22" w:lineRule="exact"/>
      <w:ind w:hanging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line="322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322" w:lineRule="exact"/>
      <w:ind w:hanging="4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1347</Words>
  <Characters>7684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2023-09-21T04:25:00Z</dcterms:created>
  <dcterms:modified xsi:type="dcterms:W3CDTF">2023-09-21T04:36:00Z</dcterms:modified>
</cp:coreProperties>
</file>