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B1" w:rsidRDefault="00A039DE">
      <w:pPr>
        <w:pStyle w:val="30"/>
        <w:shd w:val="clear" w:color="auto" w:fill="auto"/>
        <w:spacing w:after="274" w:line="300" w:lineRule="exact"/>
      </w:pPr>
      <w:r>
        <w:t>Методический анализ результатов ЕГЭ</w:t>
      </w:r>
      <w:r>
        <w:rPr>
          <w:rStyle w:val="3TimesNewRoman15pt0pt"/>
          <w:rFonts w:eastAsia="Cambria"/>
          <w:vertAlign w:val="superscript"/>
        </w:rPr>
        <w:t>70</w:t>
      </w:r>
    </w:p>
    <w:p w:rsidR="004B38B1" w:rsidRDefault="00A039DE">
      <w:pPr>
        <w:pStyle w:val="10"/>
        <w:keepNext/>
        <w:keepLines/>
        <w:shd w:val="clear" w:color="auto" w:fill="auto"/>
        <w:spacing w:before="0" w:after="0" w:line="300" w:lineRule="exact"/>
      </w:pPr>
      <w:bookmarkStart w:id="0" w:name="bookmark0"/>
      <w:r>
        <w:t>по истории</w:t>
      </w:r>
      <w:bookmarkEnd w:id="0"/>
    </w:p>
    <w:p w:rsidR="004B38B1" w:rsidRDefault="00A039DE">
      <w:pPr>
        <w:pStyle w:val="20"/>
        <w:shd w:val="clear" w:color="auto" w:fill="auto"/>
        <w:spacing w:before="0" w:after="371" w:line="220" w:lineRule="exact"/>
        <w:ind w:firstLine="0"/>
      </w:pPr>
      <w:r>
        <w:t>(наименование учебного предмета)</w:t>
      </w:r>
    </w:p>
    <w:p w:rsidR="004B38B1" w:rsidRDefault="004B38B1">
      <w:pPr>
        <w:rPr>
          <w:sz w:val="2"/>
          <w:szCs w:val="2"/>
        </w:rPr>
      </w:pPr>
    </w:p>
    <w:p w:rsidR="004B38B1" w:rsidRDefault="00A039DE">
      <w:pPr>
        <w:pStyle w:val="40"/>
        <w:shd w:val="clear" w:color="auto" w:fill="auto"/>
        <w:spacing w:before="0"/>
        <w:ind w:firstLine="0"/>
      </w:pPr>
      <w:r>
        <w:t>Раздел 4. РЕКОМЕНДАЦИИ</w:t>
      </w:r>
      <w:r>
        <w:rPr>
          <w:vertAlign w:val="superscript"/>
        </w:rPr>
        <w:footnoteReference w:id="1"/>
      </w:r>
      <w:r>
        <w:t xml:space="preserve"> ДЛЯ СИСТЕМЫ ОБРАЗОВАНИЯ</w:t>
      </w:r>
      <w:r>
        <w:br/>
        <w:t>СУБЪЕКТА РОССИЙСКОЙ ФЕДЕРАЦИИ</w:t>
      </w:r>
    </w:p>
    <w:p w:rsidR="004B38B1" w:rsidRDefault="00A039DE">
      <w:pPr>
        <w:pStyle w:val="40"/>
        <w:numPr>
          <w:ilvl w:val="0"/>
          <w:numId w:val="3"/>
        </w:numPr>
        <w:shd w:val="clear" w:color="auto" w:fill="auto"/>
        <w:spacing w:before="0"/>
        <w:ind w:left="380" w:hanging="380"/>
        <w:jc w:val="left"/>
      </w:pPr>
      <w:r>
        <w:t xml:space="preserve">Рекомендации по совершенствованию организации и методики преподавания предмета в </w:t>
      </w:r>
      <w:r>
        <w:t>субъекте Российской Федерации на основе выявленных типичных затруднений и ошибок</w:t>
      </w:r>
    </w:p>
    <w:p w:rsidR="004B38B1" w:rsidRDefault="00A039DE">
      <w:pPr>
        <w:pStyle w:val="60"/>
        <w:numPr>
          <w:ilvl w:val="0"/>
          <w:numId w:val="4"/>
        </w:numPr>
        <w:shd w:val="clear" w:color="auto" w:fill="auto"/>
        <w:tabs>
          <w:tab w:val="left" w:pos="2186"/>
        </w:tabs>
        <w:spacing w:before="0"/>
        <w:ind w:left="760"/>
      </w:pPr>
      <w:r>
        <w:rPr>
          <w:rStyle w:val="61"/>
        </w:rPr>
        <w:t xml:space="preserve">.. </w:t>
      </w:r>
      <w:proofErr w:type="gramStart"/>
      <w:r>
        <w:rPr>
          <w:rStyle w:val="61"/>
        </w:rPr>
        <w:t>.</w:t>
      </w:r>
      <w:r>
        <w:t>по</w:t>
      </w:r>
      <w:proofErr w:type="gramEnd"/>
      <w:r>
        <w:t xml:space="preserve"> совершенствованию преподавания учебного предмета</w:t>
      </w:r>
    </w:p>
    <w:p w:rsidR="004B38B1" w:rsidRDefault="00A039DE">
      <w:pPr>
        <w:pStyle w:val="60"/>
        <w:shd w:val="clear" w:color="auto" w:fill="auto"/>
        <w:spacing w:before="0"/>
        <w:ind w:left="1260"/>
        <w:jc w:val="left"/>
      </w:pPr>
      <w:r>
        <w:t>всем обучающимся</w:t>
      </w:r>
    </w:p>
    <w:p w:rsidR="004B38B1" w:rsidRDefault="00A039DE">
      <w:pPr>
        <w:pStyle w:val="70"/>
        <w:shd w:val="clear" w:color="auto" w:fill="auto"/>
        <w:ind w:left="380"/>
      </w:pPr>
      <w:r>
        <w:rPr>
          <w:rStyle w:val="7115pt"/>
        </w:rPr>
        <w:t xml:space="preserve">о </w:t>
      </w:r>
      <w:r>
        <w:t>Учителям, методическим объединениям учителей.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278" w:lineRule="exact"/>
        <w:ind w:firstLine="380"/>
        <w:jc w:val="both"/>
      </w:pPr>
      <w:r>
        <w:t>Тщательный анализ и обсуждение на заседаниях методичес</w:t>
      </w:r>
      <w:r>
        <w:t>ких объединений учителей истории нормативно-правовых документов ЕГЭ по предмету, размещаем</w:t>
      </w:r>
      <w:bookmarkStart w:id="1" w:name="_GoBack"/>
      <w:bookmarkEnd w:id="1"/>
      <w:r>
        <w:t>ых на сайте ФИЛИ (демонстрационный вариант, кодификатор и спецификация экзамена). Важно использовать открытый банк заданий ЕГЭ, размещенный на сайте ФИЛИ;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278" w:lineRule="exact"/>
        <w:ind w:firstLine="380"/>
        <w:jc w:val="both"/>
      </w:pPr>
      <w:r>
        <w:t>В преподава</w:t>
      </w:r>
      <w:r>
        <w:t xml:space="preserve">нии курса истории учащихся следует нацелить на осознанное освоение знаний, усилить проработку базовых категорий и понятий, привлекая </w:t>
      </w:r>
      <w:proofErr w:type="spellStart"/>
      <w:r>
        <w:t>внутрикурсовые</w:t>
      </w:r>
      <w:proofErr w:type="spellEnd"/>
      <w:r>
        <w:t xml:space="preserve"> и междисциплинарные связи, серьезнее изучать «Кодификатор элементов содержания и требований к уровню подгото</w:t>
      </w:r>
      <w:r>
        <w:t xml:space="preserve">вки выпускников общеобразовательных учреждений для единого государственного экзамена по истории», «Спецификацию контрольных измерительных материалов для проведения единого государственного экзамена по истории» разобрать все группы умений проверяемые в КИМ </w:t>
      </w:r>
      <w:r>
        <w:t>ЕГЭ;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278" w:lineRule="exact"/>
        <w:ind w:firstLine="380"/>
        <w:jc w:val="both"/>
      </w:pPr>
      <w:r>
        <w:t>Важно сформировать систему предметной подготовки учащихся с 5 по</w:t>
      </w:r>
      <w:hyperlink r:id="rId7" w:history="1">
        <w:r>
          <w:rPr>
            <w:rStyle w:val="a3"/>
          </w:rPr>
          <w:t xml:space="preserve"> </w:t>
        </w:r>
        <w:r>
          <w:rPr>
            <w:rStyle w:val="a3"/>
          </w:rPr>
          <w:t>11 классы,</w:t>
        </w:r>
      </w:hyperlink>
      <w:r>
        <w:rPr>
          <w:rStyle w:val="26"/>
        </w:rPr>
        <w:t xml:space="preserve"> </w:t>
      </w:r>
      <w:r>
        <w:t xml:space="preserve">которая должна иметь многоплановый, долговременный и последовательный характер. Поэтапно давать обучающимся объяснение </w:t>
      </w:r>
      <w:r>
        <w:t>по структуре заданий, а именно разъяснять требования, алгоритм выполнения заданий, критерии оценивания заданий.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278" w:lineRule="exact"/>
        <w:ind w:firstLine="380"/>
        <w:jc w:val="both"/>
      </w:pPr>
      <w:r>
        <w:t>Проведение несколько раз в год диагностического тестирования с использованием открытых вариантов ЕГЭ, анализ результатов вместе с учениками и их</w:t>
      </w:r>
      <w:r>
        <w:t xml:space="preserve"> родителями с целью построения индивидуальных образовательных программ подготовки.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278" w:lineRule="exact"/>
        <w:ind w:firstLine="380"/>
        <w:jc w:val="both"/>
      </w:pPr>
      <w:r>
        <w:t>Регулярно использовать в преподавании истории такие виды деятельности, как работа с историческими источниками разных типов, систематизация, составление обобщенных характерис</w:t>
      </w:r>
      <w:r>
        <w:t>тик, анализ исторических версий, ситуаций, сравнение. Умения формируются и развиваются на протяжении всех лет обучения. Задача учителя развивать умения на каждом уроке, систематически;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274" w:lineRule="exact"/>
        <w:ind w:firstLine="380"/>
        <w:jc w:val="both"/>
      </w:pPr>
      <w:r>
        <w:t xml:space="preserve">Организовать совместное создание памяток для обучающихся с </w:t>
      </w:r>
      <w:r>
        <w:t>рекомендациями по решению трудных типов заданий направленных на проверку умений: аргументация предложенной точки зрения, оценка события, явления, процесса или деятельности исторической личности.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274" w:lineRule="exact"/>
        <w:ind w:firstLine="380"/>
        <w:jc w:val="both"/>
      </w:pPr>
      <w:r>
        <w:t>Важна целенаправленная работа над терминологией общего характ</w:t>
      </w:r>
      <w:r>
        <w:t>ера (факты и аргументы, итоги и последствия, причины и предпосылки, причинно-следственные связи и пр.). Регулярно в течение года проводить мини-зачеты или в любой другой форме проверять усвоенные знания.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274" w:lineRule="exact"/>
        <w:ind w:firstLine="380"/>
        <w:jc w:val="both"/>
      </w:pPr>
      <w:r>
        <w:t>Сформировать умение по составлению текстовых, сравни</w:t>
      </w:r>
      <w:r>
        <w:t>тельно-обобщающих и конкретизирующих таблиц, текстовых схем, планов. Учителю организовать совместное создание памяток для учащихся с рекомендациями по решению трудных типов заданий направленных на проверку умений: аргументация предложенной точки зрения, оц</w:t>
      </w:r>
      <w:r>
        <w:t>енка события, явления, процесса или деятельности исторической личности; написание исторического сочинения.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0" w:line="278" w:lineRule="exact"/>
        <w:ind w:firstLine="360"/>
        <w:jc w:val="both"/>
      </w:pPr>
      <w:r>
        <w:t>Активно использовать на уроках и во внеурочной деятельности элементы проектной и исследовательской деятельности, кейс-технологии, информационные клас</w:t>
      </w:r>
      <w:r>
        <w:t>теры.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0" w:line="278" w:lineRule="exact"/>
        <w:ind w:firstLine="360"/>
        <w:jc w:val="both"/>
      </w:pPr>
      <w:r>
        <w:lastRenderedPageBreak/>
        <w:t>Уделять особое внимание изучению вопросов культуры: достижений в области научных знаний, их исторической обусловленности, направлений в развитии литературы и искусства, обстоятельств и истории создания произведений, вклад в мировую культуру. При этом</w:t>
      </w:r>
      <w:r>
        <w:t xml:space="preserve"> очень важно использование возможностей ИКТ и разнообразные внеклассные формы работы.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0" w:line="278" w:lineRule="exact"/>
        <w:ind w:firstLine="360"/>
        <w:jc w:val="both"/>
      </w:pPr>
      <w:r>
        <w:t>Необходимо, изучая темы по культуре России (с 6 по 11 класс), регулярно использовать видеоматериалы, фотодокументы, иллюстративный материал, обращать внимание на запомина</w:t>
      </w:r>
      <w:r>
        <w:t>ющиеся элементы, делать узнаваемыми сюжеты и детали архитектурных комплексов;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0" w:line="278" w:lineRule="exact"/>
        <w:ind w:firstLine="360"/>
        <w:jc w:val="both"/>
      </w:pPr>
      <w:r>
        <w:t>Использовать на уроках приемы развития монологической речи (</w:t>
      </w:r>
      <w:proofErr w:type="gramStart"/>
      <w:r>
        <w:t>например</w:t>
      </w:r>
      <w:proofErr w:type="gramEnd"/>
      <w:r>
        <w:t>: давать развернутый ответ на вопрос, составлять словесное описание какого-либо события, исторического лица, р</w:t>
      </w:r>
      <w:r>
        <w:t>ассуждение по заданной теме, выступление с устным сообщением, докладом, презентация проектной работы, проведение экскурсии в музее и т.д.).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0" w:line="278" w:lineRule="exact"/>
        <w:ind w:firstLine="360"/>
        <w:jc w:val="both"/>
      </w:pPr>
      <w:r>
        <w:t>Выполнение заданий на работу с исторической картой представляет сложность. При работе с контурными картами крайне ва</w:t>
      </w:r>
      <w:r>
        <w:t>жна степень самостоятельности школьника. В старших классах рекомендуется заполнение контурной карты по памяти, например, в форме картографического диктанта. Старшеклассники при такой форме работы по памяти наносят на контурную карту объекты. При организаци</w:t>
      </w:r>
      <w:r>
        <w:t>и работы с заданиями в формах ЕГЭ, предполагающими анализ исторической карты (схемы), нужно стремиться к максимально возможному анализу карты.</w:t>
      </w:r>
    </w:p>
    <w:p w:rsidR="004B38B1" w:rsidRDefault="00A039DE">
      <w:pPr>
        <w:pStyle w:val="70"/>
        <w:shd w:val="clear" w:color="auto" w:fill="auto"/>
        <w:ind w:firstLine="0"/>
        <w:jc w:val="right"/>
      </w:pPr>
      <w:r>
        <w:rPr>
          <w:rStyle w:val="7115pt"/>
        </w:rPr>
        <w:t xml:space="preserve">о </w:t>
      </w:r>
      <w:r>
        <w:t>Муниципальным органам управления образованием.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0" w:line="278" w:lineRule="exact"/>
        <w:ind w:firstLine="360"/>
        <w:jc w:val="both"/>
      </w:pPr>
      <w:r>
        <w:t>Оказать содействие в трансляции эффективных методов к подготовке</w:t>
      </w:r>
      <w:r>
        <w:t xml:space="preserve"> ЕГЭ по истории;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0" w:line="278" w:lineRule="exact"/>
        <w:ind w:firstLine="360"/>
        <w:jc w:val="both"/>
      </w:pPr>
      <w:r>
        <w:t>Направить учителей истории на курсы повышения квалификации (по проблемным вопросам);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0" w:line="278" w:lineRule="exact"/>
        <w:ind w:firstLine="360"/>
        <w:jc w:val="both"/>
      </w:pPr>
      <w:r>
        <w:t>Взять на контроль школы, которые показали аномально низкие результаты на ЕГЭ. Оказать им содействие в повышении качества.</w:t>
      </w:r>
    </w:p>
    <w:p w:rsidR="004B38B1" w:rsidRDefault="00A039DE">
      <w:pPr>
        <w:pStyle w:val="70"/>
        <w:shd w:val="clear" w:color="auto" w:fill="auto"/>
        <w:spacing w:after="253"/>
        <w:ind w:firstLine="0"/>
        <w:jc w:val="right"/>
      </w:pPr>
      <w:r>
        <w:rPr>
          <w:rStyle w:val="7115pt"/>
        </w:rPr>
        <w:t xml:space="preserve">о </w:t>
      </w:r>
      <w:r>
        <w:t>Прочие рекомендации.</w:t>
      </w:r>
    </w:p>
    <w:p w:rsidR="004B38B1" w:rsidRDefault="00A039DE">
      <w:pPr>
        <w:pStyle w:val="80"/>
        <w:shd w:val="clear" w:color="auto" w:fill="auto"/>
        <w:spacing w:before="0"/>
      </w:pPr>
      <w:r>
        <w:t>...по орг</w:t>
      </w:r>
      <w:r>
        <w:t>анизации дифференцированного обучения школьников с разными уровнями предметной подготовки</w:t>
      </w:r>
    </w:p>
    <w:p w:rsidR="004B38B1" w:rsidRDefault="00A039DE">
      <w:pPr>
        <w:pStyle w:val="70"/>
        <w:shd w:val="clear" w:color="auto" w:fill="auto"/>
        <w:spacing w:line="413" w:lineRule="exact"/>
        <w:ind w:firstLine="0"/>
        <w:jc w:val="right"/>
      </w:pPr>
      <w:r>
        <w:rPr>
          <w:rStyle w:val="7115pt"/>
        </w:rPr>
        <w:t xml:space="preserve">о </w:t>
      </w:r>
      <w:r>
        <w:t>Учителям, методическим объединениям учителей.</w:t>
      </w:r>
    </w:p>
    <w:p w:rsidR="004B38B1" w:rsidRDefault="00A039DE">
      <w:pPr>
        <w:pStyle w:val="20"/>
        <w:shd w:val="clear" w:color="auto" w:fill="auto"/>
        <w:spacing w:before="0" w:after="0" w:line="288" w:lineRule="exact"/>
        <w:ind w:firstLine="740"/>
        <w:jc w:val="left"/>
      </w:pPr>
      <w:r>
        <w:t>Представляется целесообразным вынести на заседания методического объединения рассмотрение следующих вопросов: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0" w:line="288" w:lineRule="exact"/>
        <w:ind w:firstLine="360"/>
        <w:jc w:val="both"/>
      </w:pPr>
      <w:r>
        <w:t>основные</w:t>
      </w:r>
      <w:r>
        <w:t xml:space="preserve"> понятия, виды и формы дифференцированного обучения;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0" w:line="288" w:lineRule="exact"/>
        <w:ind w:firstLine="360"/>
        <w:jc w:val="both"/>
      </w:pPr>
      <w:r>
        <w:t>дифференцированное обучение на уроках истории;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0" w:line="288" w:lineRule="exact"/>
        <w:ind w:firstLine="360"/>
        <w:jc w:val="both"/>
      </w:pPr>
      <w:r>
        <w:t>дифференциация учебных заданий по уровню трудности;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0" w:line="274" w:lineRule="exact"/>
        <w:ind w:right="2600" w:firstLine="360"/>
        <w:jc w:val="left"/>
      </w:pPr>
      <w:r>
        <w:t xml:space="preserve">дифференцированное повторение необходимого материала </w:t>
      </w:r>
      <w:r>
        <w:rPr>
          <w:rStyle w:val="2115pt"/>
        </w:rPr>
        <w:t xml:space="preserve">о </w:t>
      </w:r>
      <w:r>
        <w:rPr>
          <w:rStyle w:val="212pt"/>
        </w:rPr>
        <w:t>Администрациям образовательных организаций:</w:t>
      </w:r>
    </w:p>
    <w:p w:rsidR="004B38B1" w:rsidRDefault="00A039DE">
      <w:pPr>
        <w:pStyle w:val="20"/>
        <w:shd w:val="clear" w:color="auto" w:fill="auto"/>
        <w:spacing w:before="0" w:after="0" w:line="274" w:lineRule="exact"/>
        <w:ind w:firstLine="740"/>
        <w:jc w:val="left"/>
      </w:pPr>
      <w:r>
        <w:t>Оказа</w:t>
      </w:r>
      <w:r>
        <w:t>ть содействие в организации обмена опытом по подготовке обучающихся к ЕГЭ внутри методического объединении в рамках образовательной организации.</w:t>
      </w:r>
    </w:p>
    <w:p w:rsidR="004B38B1" w:rsidRDefault="00A039DE">
      <w:pPr>
        <w:pStyle w:val="20"/>
        <w:shd w:val="clear" w:color="auto" w:fill="auto"/>
        <w:spacing w:before="0" w:after="0" w:line="274" w:lineRule="exact"/>
        <w:ind w:firstLine="0"/>
        <w:jc w:val="right"/>
      </w:pPr>
      <w:r>
        <w:t>Направить учителей на курсы по повышению квалификации организации дифференцированного обучения школьников с раз</w:t>
      </w:r>
      <w:r>
        <w:t>ными уровнями предметной подготовки.</w:t>
      </w:r>
    </w:p>
    <w:p w:rsidR="004B38B1" w:rsidRDefault="00A039DE">
      <w:pPr>
        <w:pStyle w:val="20"/>
        <w:shd w:val="clear" w:color="auto" w:fill="auto"/>
        <w:spacing w:before="0" w:after="0" w:line="274" w:lineRule="exact"/>
        <w:ind w:firstLine="740"/>
        <w:jc w:val="left"/>
      </w:pPr>
      <w:r>
        <w:t xml:space="preserve">Организовать трансляцию опыта образовательных организаций, показавших высокие результаты ГИА по истории. </w:t>
      </w:r>
      <w:r>
        <w:rPr>
          <w:rStyle w:val="2115pt"/>
        </w:rPr>
        <w:t xml:space="preserve">о </w:t>
      </w:r>
      <w:r>
        <w:rPr>
          <w:rStyle w:val="212pt"/>
        </w:rPr>
        <w:t>Муниципальным органам управления образованием.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0" w:line="220" w:lineRule="exact"/>
        <w:ind w:firstLine="360"/>
        <w:jc w:val="both"/>
      </w:pPr>
      <w:r>
        <w:t>Организовать семинар по проблемам дифференцированного обучения.</w:t>
      </w:r>
    </w:p>
    <w:p w:rsidR="004B38B1" w:rsidRDefault="00A039DE">
      <w:pPr>
        <w:pStyle w:val="20"/>
        <w:shd w:val="clear" w:color="auto" w:fill="auto"/>
        <w:spacing w:before="0" w:after="146" w:line="278" w:lineRule="exact"/>
        <w:ind w:left="740" w:right="440"/>
        <w:jc w:val="left"/>
      </w:pPr>
      <w:r>
        <w:t>-</w:t>
      </w:r>
      <w:r>
        <w:t xml:space="preserve"> Организовать и провести круглый стол с участием методических служб для трансляции эффективных педагогических практик ОО.</w:t>
      </w:r>
    </w:p>
    <w:p w:rsidR="004B38B1" w:rsidRDefault="00A039DE">
      <w:pPr>
        <w:pStyle w:val="40"/>
        <w:numPr>
          <w:ilvl w:val="0"/>
          <w:numId w:val="3"/>
        </w:numPr>
        <w:shd w:val="clear" w:color="auto" w:fill="auto"/>
        <w:tabs>
          <w:tab w:val="left" w:pos="727"/>
        </w:tabs>
        <w:spacing w:before="0" w:after="0"/>
        <w:ind w:left="440" w:right="440"/>
        <w:jc w:val="both"/>
      </w:pPr>
      <w:r>
        <w:t>Рекомендации по темам для обсуждения / обмена опытом на методических объединениях учителей-предметников</w:t>
      </w:r>
    </w:p>
    <w:p w:rsidR="004B38B1" w:rsidRDefault="00A039DE">
      <w:pPr>
        <w:pStyle w:val="20"/>
        <w:shd w:val="clear" w:color="auto" w:fill="auto"/>
        <w:spacing w:before="0" w:after="0" w:line="278" w:lineRule="exact"/>
        <w:ind w:right="440" w:firstLine="440"/>
        <w:jc w:val="left"/>
      </w:pPr>
      <w:r>
        <w:t xml:space="preserve">Представляется целесообразным </w:t>
      </w:r>
      <w:r>
        <w:t>вынести на заседания методического объединения рассмотрение следующих вопросов: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8" w:lineRule="exact"/>
        <w:ind w:right="440" w:firstLine="600"/>
        <w:jc w:val="left"/>
      </w:pPr>
      <w:r>
        <w:t>Анализ результатов ЕГЭ - 2023: типичные ошибки, разбор наиболее сложных вопросов.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78" w:lineRule="exact"/>
        <w:ind w:firstLine="600"/>
        <w:jc w:val="left"/>
      </w:pPr>
      <w:r>
        <w:t>Выработка навыка установление соответствия фактов, деятелей, терминов, географических объектов</w:t>
      </w:r>
      <w:r>
        <w:t>, памятников культуры России.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88" w:lineRule="exact"/>
        <w:ind w:left="600" w:firstLine="0"/>
        <w:jc w:val="both"/>
      </w:pPr>
      <w:r>
        <w:t>ЕГЭ и цифровая образовательная среда: вызовы и ответы.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88" w:lineRule="exact"/>
        <w:ind w:left="600" w:firstLine="0"/>
        <w:jc w:val="both"/>
      </w:pPr>
      <w:r>
        <w:lastRenderedPageBreak/>
        <w:t>Особенности работы с историческими документами в процессе подготовки к ЕГЭ.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88" w:lineRule="exact"/>
        <w:ind w:left="600" w:firstLine="0"/>
        <w:jc w:val="both"/>
      </w:pPr>
      <w:r>
        <w:t>Различные виды и методы работы с историческими терминами.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88" w:lineRule="exact"/>
        <w:ind w:left="600" w:firstLine="0"/>
        <w:jc w:val="both"/>
      </w:pPr>
      <w:r>
        <w:t xml:space="preserve">Методика работы с историческими </w:t>
      </w:r>
      <w:r>
        <w:t>картами.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88" w:lineRule="exact"/>
        <w:ind w:firstLine="600"/>
        <w:jc w:val="left"/>
      </w:pPr>
      <w:r>
        <w:t>Изучение и распространение передового опыта учителей по подготовке к ЕГЭ по истории, показавшие высокие результаты.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153" w:line="288" w:lineRule="exact"/>
        <w:ind w:left="600" w:firstLine="0"/>
        <w:jc w:val="both"/>
      </w:pPr>
      <w:r>
        <w:t>Методы решение заданий ЕГЭ повышенного и высокого уровня сложности.</w:t>
      </w:r>
    </w:p>
    <w:p w:rsidR="004B38B1" w:rsidRDefault="00A039DE">
      <w:pPr>
        <w:pStyle w:val="40"/>
        <w:numPr>
          <w:ilvl w:val="0"/>
          <w:numId w:val="3"/>
        </w:numPr>
        <w:shd w:val="clear" w:color="auto" w:fill="auto"/>
        <w:tabs>
          <w:tab w:val="left" w:pos="2760"/>
        </w:tabs>
        <w:spacing w:before="0" w:after="0"/>
        <w:ind w:left="440" w:right="440"/>
        <w:jc w:val="both"/>
      </w:pPr>
      <w:r>
        <w:t xml:space="preserve"> Рекомендации</w:t>
      </w:r>
      <w:r>
        <w:tab/>
        <w:t xml:space="preserve">по возможным направлениям повышения квалификации </w:t>
      </w:r>
      <w:r>
        <w:t>работников образования для включения в региональную дорожную карту по развитию региональной системы образования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83" w:lineRule="exact"/>
        <w:ind w:right="440" w:firstLine="600"/>
        <w:jc w:val="left"/>
      </w:pPr>
      <w:r>
        <w:t>Эффективные методы и формы подготовки, обучающихся к успешной сдаче ЕГЭ по истории.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83" w:lineRule="exact"/>
        <w:ind w:firstLine="600"/>
        <w:jc w:val="left"/>
      </w:pPr>
      <w:r>
        <w:t xml:space="preserve">Преподавание истории по углубленной программе: </w:t>
      </w:r>
      <w:r>
        <w:t>проектирование занятий и педагогический инструментарий.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0" w:line="283" w:lineRule="exact"/>
        <w:ind w:left="600" w:firstLine="0"/>
        <w:jc w:val="both"/>
      </w:pPr>
      <w:r>
        <w:t>Исторические карты: методы и формы работы.</w:t>
      </w:r>
    </w:p>
    <w:p w:rsidR="004B38B1" w:rsidRDefault="00A039DE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before="0" w:after="329" w:line="283" w:lineRule="exact"/>
        <w:ind w:firstLine="600"/>
        <w:jc w:val="left"/>
      </w:pPr>
      <w:r>
        <w:t xml:space="preserve">Историко-краеведческая деятельность как средство достижения </w:t>
      </w:r>
      <w:proofErr w:type="spellStart"/>
      <w:r>
        <w:t>метапредметных</w:t>
      </w:r>
      <w:proofErr w:type="spellEnd"/>
      <w:r>
        <w:t xml:space="preserve"> результатов в современном обучении и воспитании.</w:t>
      </w:r>
    </w:p>
    <w:sectPr w:rsidR="004B38B1">
      <w:footnotePr>
        <w:numStart w:val="79"/>
      </w:footnotePr>
      <w:pgSz w:w="11900" w:h="16840"/>
      <w:pgMar w:top="1028" w:right="569" w:bottom="1009" w:left="15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9DE" w:rsidRDefault="00A039DE">
      <w:r>
        <w:separator/>
      </w:r>
    </w:p>
  </w:endnote>
  <w:endnote w:type="continuationSeparator" w:id="0">
    <w:p w:rsidR="00A039DE" w:rsidRDefault="00A0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9DE" w:rsidRDefault="00A039DE">
      <w:r>
        <w:separator/>
      </w:r>
    </w:p>
  </w:footnote>
  <w:footnote w:type="continuationSeparator" w:id="0">
    <w:p w:rsidR="00A039DE" w:rsidRDefault="00A039DE">
      <w:r>
        <w:continuationSeparator/>
      </w:r>
    </w:p>
  </w:footnote>
  <w:footnote w:id="1">
    <w:p w:rsidR="004B38B1" w:rsidRDefault="00A039DE">
      <w:pPr>
        <w:pStyle w:val="a5"/>
        <w:shd w:val="clear" w:color="auto" w:fill="auto"/>
      </w:pPr>
      <w:r>
        <w:rPr>
          <w:vertAlign w:val="superscript"/>
        </w:rPr>
        <w:footnoteRef/>
      </w:r>
      <w:r>
        <w:t xml:space="preserve"> Составление рекомендаций проводится на основе проведенного анализа результатов ЕГЭ и анализа выполнения заданий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6E9"/>
    <w:multiLevelType w:val="multilevel"/>
    <w:tmpl w:val="54BC420C"/>
    <w:lvl w:ilvl="0">
      <w:start w:val="7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F78CB"/>
    <w:multiLevelType w:val="multilevel"/>
    <w:tmpl w:val="9D22B392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CE50AE"/>
    <w:multiLevelType w:val="multilevel"/>
    <w:tmpl w:val="B008D4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9E59A2"/>
    <w:multiLevelType w:val="multilevel"/>
    <w:tmpl w:val="C0E8025E"/>
    <w:lvl w:ilvl="0">
      <w:start w:val="1"/>
      <w:numFmt w:val="decimal"/>
      <w:lvlText w:val="28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25794C"/>
    <w:multiLevelType w:val="multilevel"/>
    <w:tmpl w:val="780287E0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C0239A"/>
    <w:multiLevelType w:val="multilevel"/>
    <w:tmpl w:val="EE3AD4C4"/>
    <w:lvl w:ilvl="0">
      <w:start w:val="3"/>
      <w:numFmt w:val="decimal"/>
      <w:lvlText w:val="2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81"/>
  <w:drawingGridVerticalSpacing w:val="181"/>
  <w:characterSpacingControl w:val="compressPunctuation"/>
  <w:footnotePr>
    <w:numStart w:val="79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B1"/>
    <w:rsid w:val="004B38B1"/>
    <w:rsid w:val="00A039DE"/>
    <w:rsid w:val="00E7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B5FD"/>
  <w15:docId w15:val="{48C8A657-65DB-44F9-BD73-B562175A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TimesNewRoman15pt0pt">
    <w:name w:val="Основной текст (3) + Times New Roman;15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15pt">
    <w:name w:val="Основной текст (7) + 11;5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480" w:line="0" w:lineRule="atLeast"/>
      <w:ind w:hanging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322" w:lineRule="exact"/>
      <w:ind w:hanging="4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8" w:lineRule="exact"/>
      <w:ind w:hanging="380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line="41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11_kl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1134</Words>
  <Characters>6469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2023-09-21T04:26:00Z</dcterms:created>
  <dcterms:modified xsi:type="dcterms:W3CDTF">2023-09-21T04:36:00Z</dcterms:modified>
</cp:coreProperties>
</file>