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7A3" w:rsidRDefault="00AF03C8" w:rsidP="00AF03C8">
      <w:pPr>
        <w:jc w:val="both"/>
      </w:pPr>
      <w:r>
        <w:t xml:space="preserve"> </w:t>
      </w:r>
    </w:p>
    <w:p w:rsidR="003A37A3" w:rsidRDefault="003A37A3" w:rsidP="00BF66F6">
      <w:pPr>
        <w:jc w:val="center"/>
        <w:rPr>
          <w:b/>
        </w:rPr>
      </w:pPr>
      <w:r w:rsidRPr="00BF66F6">
        <w:rPr>
          <w:b/>
        </w:rPr>
        <w:t xml:space="preserve">Мероприятия, направленные на повышение уровня мотивации </w:t>
      </w:r>
      <w:proofErr w:type="gramStart"/>
      <w:r w:rsidRPr="00BF66F6">
        <w:rPr>
          <w:b/>
        </w:rPr>
        <w:t>обучающихся</w:t>
      </w:r>
      <w:proofErr w:type="gramEnd"/>
      <w:r w:rsidRPr="00BF66F6">
        <w:rPr>
          <w:b/>
        </w:rPr>
        <w:t xml:space="preserve"> к учас</w:t>
      </w:r>
      <w:r w:rsidR="00BF66F6">
        <w:rPr>
          <w:b/>
        </w:rPr>
        <w:t>тию в волонтерской деятельности</w:t>
      </w:r>
      <w:bookmarkStart w:id="0" w:name="_GoBack"/>
      <w:bookmarkEnd w:id="0"/>
    </w:p>
    <w:p w:rsidR="00BF66F6" w:rsidRPr="00BF66F6" w:rsidRDefault="00BF66F6" w:rsidP="00BF66F6">
      <w:pPr>
        <w:jc w:val="center"/>
        <w:rPr>
          <w:b/>
        </w:rPr>
      </w:pPr>
    </w:p>
    <w:p w:rsidR="00AF03C8" w:rsidRDefault="00AF03C8" w:rsidP="00AF03C8">
      <w:pPr>
        <w:jc w:val="both"/>
      </w:pPr>
      <w:r>
        <w:t xml:space="preserve">  </w:t>
      </w:r>
      <w:r>
        <w:t>Сегодня одной из наиболее значимых задач Российской Федерации становится патриотическое воспитание граждан, создание условий для повышения их гражданской ответственности. Дети и молодежь являются той аудиторией, которая больше всего нуждается в современных, интерактивных технологиях, формирующих активную гражданскую позицию. Эффективными формами развития общественных инициатив и гражданственности, укрепления личности человека в российском обществе выступают добровольчество и реализация волонтерских проектов. Воспитание гражданственности – приоритетное направление государственной политики в области воспитания детей и молодежи. В Стратегии развития воспитания в Российской Федерации на период до 2025 года под гражданским воспитанием понимается создание условий для развития активной гражданской позиции и гражданской ответственности, а также формирование в детской среде принципов коллективизма и социальной солидарности. В соответствии с Федеральным государственным образовательным стандартом среднего общего образования личностные результаты освоения основной образовательной программы должны отражать, в том числе гражданскую позицию молодого человека как активного и ответственного члена российского общества.</w:t>
      </w:r>
    </w:p>
    <w:p w:rsidR="00AF03C8" w:rsidRDefault="00AF03C8" w:rsidP="00AF03C8">
      <w:pPr>
        <w:jc w:val="both"/>
      </w:pPr>
      <w:r>
        <w:t xml:space="preserve">   </w:t>
      </w:r>
      <w:r>
        <w:t>Сегодня развитие добровольчества среди детей приобрело системный характер. Это связано как с растущим желанием детей участвовать в волонтерских мероприятиях, так и с реализацией последовательной государственной политики. С появлением «Российского движения школьников» в школах внедряются федеральные программы, реализуются совместные проекты с крупнейшими общественными, волонтерскими организациями в рамках направления «Гражданская активность».</w:t>
      </w:r>
    </w:p>
    <w:p w:rsidR="00B365A5" w:rsidRDefault="00B365A5" w:rsidP="00AF03C8">
      <w:pPr>
        <w:jc w:val="both"/>
      </w:pPr>
      <w:r>
        <w:t xml:space="preserve">   </w:t>
      </w:r>
      <w:proofErr w:type="gramStart"/>
      <w:r w:rsidR="00AF03C8">
        <w:t>В Год добровольца (волонтера) Ассоциация волонтерских центров запустила федеральную программу «Ты решаешь!», принцип которой заключается в формировании широкой сети школьных волонтерских отрядов в общеобразовательных организациях, их методическому сопровождению, обучению активистов, реализации совместных межшкольных социальных акций и проектов, а также укреплению сообщества неравнодушных юных добровольцев через их участие в ключевых ежегодных событиях, включая проведение детских смен в федеральных детских центрах.</w:t>
      </w:r>
      <w:proofErr w:type="gramEnd"/>
      <w:r w:rsidR="00AF03C8">
        <w:t xml:space="preserve"> Со школами работают крупнейшие федеральные организации ВОД «Волонтеры Победы</w:t>
      </w:r>
      <w:r>
        <w:t xml:space="preserve">». </w:t>
      </w:r>
    </w:p>
    <w:p w:rsidR="00AF03C8" w:rsidRDefault="00B365A5" w:rsidP="00AF03C8">
      <w:pPr>
        <w:jc w:val="both"/>
      </w:pPr>
      <w:r>
        <w:t xml:space="preserve">  </w:t>
      </w:r>
      <w:r w:rsidR="00AF03C8">
        <w:t xml:space="preserve">Укрепление культуры </w:t>
      </w:r>
      <w:proofErr w:type="spellStart"/>
      <w:r w:rsidR="00AF03C8">
        <w:t>волонтерства</w:t>
      </w:r>
      <w:proofErr w:type="spellEnd"/>
      <w:r w:rsidR="00AF03C8">
        <w:t xml:space="preserve"> как естественной части жизни россиян требует создания условий, при которых реализация внутренней потребности человека участвовать в социальной активности возможна в любом возрасте, профессии или месте проживания. Особенно важно формировать данную культуру с детства, с первых лет взросления человека. Таким образом, наличие в школе волонтерского отряда и действующих мер поддержки активности детей – принципиальная задача сферы образования. Для общеобразовательных организаций применение добровольческих практик дает новые форматы реализации детской инициативы, открывает возможности использования ценностей добровольчества в воспитательной работе, возможности использования синергетического эффекта от активности обучающихся.</w:t>
      </w:r>
    </w:p>
    <w:p w:rsidR="00AF03C8" w:rsidRDefault="00AF03C8" w:rsidP="00AF03C8">
      <w:pPr>
        <w:jc w:val="both"/>
      </w:pPr>
      <w:r>
        <w:t>Учащиеся школ принимают участие в следующих направлениях:</w:t>
      </w:r>
    </w:p>
    <w:p w:rsidR="00B365A5" w:rsidRDefault="00AF03C8" w:rsidP="00AF03C8">
      <w:pPr>
        <w:jc w:val="both"/>
      </w:pPr>
      <w:r>
        <w:t xml:space="preserve">социально-экологическое </w:t>
      </w:r>
      <w:proofErr w:type="spellStart"/>
      <w:r>
        <w:t>волонтерство</w:t>
      </w:r>
      <w:proofErr w:type="spellEnd"/>
      <w:r>
        <w:t xml:space="preserve">; </w:t>
      </w:r>
    </w:p>
    <w:p w:rsidR="00B365A5" w:rsidRDefault="00AF03C8" w:rsidP="00AF03C8">
      <w:pPr>
        <w:jc w:val="both"/>
      </w:pPr>
      <w:r>
        <w:t xml:space="preserve">– инклюзивное </w:t>
      </w:r>
      <w:proofErr w:type="spellStart"/>
      <w:r>
        <w:t>волонтерство</w:t>
      </w:r>
      <w:proofErr w:type="spellEnd"/>
      <w:r>
        <w:t xml:space="preserve">; – </w:t>
      </w:r>
      <w:proofErr w:type="spellStart"/>
      <w:r>
        <w:t>тьюторство</w:t>
      </w:r>
      <w:proofErr w:type="spellEnd"/>
      <w:r>
        <w:t xml:space="preserve">; </w:t>
      </w:r>
    </w:p>
    <w:p w:rsidR="00B365A5" w:rsidRDefault="00AF03C8" w:rsidP="00AF03C8">
      <w:pPr>
        <w:jc w:val="both"/>
      </w:pPr>
      <w:r>
        <w:t xml:space="preserve">– профориентация; </w:t>
      </w:r>
    </w:p>
    <w:p w:rsidR="00AF03C8" w:rsidRDefault="00AF03C8" w:rsidP="00AF03C8">
      <w:pPr>
        <w:jc w:val="both"/>
      </w:pPr>
      <w:proofErr w:type="gramStart"/>
      <w:r>
        <w:t>– волонтеры Победы (далее – ВОД «Волонтеры Победы») (акции «Георгиевская ленточка», «Полотно Победы», «Письмо ветерану», «Цветы Победы», «Воспитать гражданина – патриота» и т.д.)</w:t>
      </w:r>
      <w:proofErr w:type="gramEnd"/>
    </w:p>
    <w:p w:rsidR="00AF03C8" w:rsidRDefault="00AF03C8" w:rsidP="00AF03C8">
      <w:pPr>
        <w:jc w:val="both"/>
      </w:pPr>
      <w:r>
        <w:t>Основная идея программы заключается в создании условий для последовательного прохождения ребенком ступеней приобщения к добровольческой деятельности:</w:t>
      </w:r>
    </w:p>
    <w:p w:rsidR="00AF03C8" w:rsidRDefault="00AF03C8" w:rsidP="00AF03C8">
      <w:pPr>
        <w:jc w:val="both"/>
      </w:pPr>
      <w:r>
        <w:t>1. Знакомство с добровольчеством.</w:t>
      </w:r>
    </w:p>
    <w:p w:rsidR="00AF03C8" w:rsidRDefault="00AF03C8" w:rsidP="00AF03C8">
      <w:pPr>
        <w:jc w:val="both"/>
      </w:pPr>
      <w:r>
        <w:t>2. Мотивация и формирование позитивного отношения к добровольческой деятельности. 3. Практическое участие в добровольческой деятельности.</w:t>
      </w:r>
    </w:p>
    <w:p w:rsidR="00AF03C8" w:rsidRDefault="00AF03C8" w:rsidP="00AF03C8">
      <w:pPr>
        <w:jc w:val="both"/>
      </w:pPr>
      <w:r>
        <w:t>4. Закрепление успешного опыта и структурно-организационное оформление детской инициативы посредством создания школьного волонтерского отряда.</w:t>
      </w:r>
    </w:p>
    <w:p w:rsidR="00AF03C8" w:rsidRDefault="00AF03C8" w:rsidP="00AF03C8">
      <w:pPr>
        <w:jc w:val="both"/>
      </w:pPr>
      <w:r>
        <w:t xml:space="preserve">5. Всесторонняя поддержка отряда волонтерскими центрами и некоммерческими организациями. </w:t>
      </w:r>
      <w:r>
        <w:lastRenderedPageBreak/>
        <w:t>Смысловым финалом реализации программы должно стать расширение понимания детьми феномена «добровольчество» и демонстрация детям их возможностей в развитии человеческого, творческого и инициативного потенциала.</w:t>
      </w:r>
    </w:p>
    <w:p w:rsidR="00AF03C8" w:rsidRDefault="003A37A3" w:rsidP="00AF03C8">
      <w:pPr>
        <w:jc w:val="both"/>
      </w:pPr>
      <w:r>
        <w:t xml:space="preserve">  </w:t>
      </w:r>
      <w:r w:rsidR="00AF03C8">
        <w:t>Для того</w:t>
      </w:r>
      <w:proofErr w:type="gramStart"/>
      <w:r w:rsidR="00AF03C8">
        <w:t>,</w:t>
      </w:r>
      <w:proofErr w:type="gramEnd"/>
      <w:r w:rsidR="00AF03C8">
        <w:t xml:space="preserve"> чтобы развитие данного направления носило системный характер, 2018 год в стране объявлен годом волонтера.</w:t>
      </w:r>
    </w:p>
    <w:p w:rsidR="00AF03C8" w:rsidRDefault="003A37A3" w:rsidP="00AF03C8">
      <w:pPr>
        <w:jc w:val="both"/>
      </w:pPr>
      <w:r>
        <w:t xml:space="preserve">  </w:t>
      </w:r>
      <w:r w:rsidR="00AF03C8">
        <w:t>В течение отчетного периода в социальных акциях и образовательных мероприятиях указанной тематики: проведено более трехсот встреч.</w:t>
      </w:r>
    </w:p>
    <w:p w:rsidR="00AF03C8" w:rsidRDefault="003A37A3" w:rsidP="003A37A3">
      <w:pPr>
        <w:jc w:val="both"/>
      </w:pPr>
      <w:r>
        <w:t xml:space="preserve"> </w:t>
      </w:r>
      <w:r w:rsidR="00AF03C8">
        <w:t>Участие детей и подростков в добровольческой деятельности не только положительно сказывается на личностном и духовном росте, но имеет и практическую пользу</w:t>
      </w:r>
      <w:r>
        <w:t>.</w:t>
      </w:r>
      <w:r w:rsidR="00AF03C8">
        <w:t xml:space="preserve"> </w:t>
      </w:r>
    </w:p>
    <w:sectPr w:rsidR="00AF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E8"/>
    <w:rsid w:val="00126CBD"/>
    <w:rsid w:val="003A37A3"/>
    <w:rsid w:val="00694A9A"/>
    <w:rsid w:val="00AF03C8"/>
    <w:rsid w:val="00B365A5"/>
    <w:rsid w:val="00BF66F6"/>
    <w:rsid w:val="00DA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6CBD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126CBD"/>
    <w:pPr>
      <w:ind w:left="387" w:right="403"/>
      <w:jc w:val="center"/>
      <w:outlineLvl w:val="0"/>
    </w:pPr>
    <w:rPr>
      <w:rFonts w:eastAsia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6CBD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126CBD"/>
    <w:rPr>
      <w:rFonts w:ascii="Times New Roman" w:eastAsia="Times New Roman" w:hAnsi="Times New Roman" w:cs="Times New Roman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126CBD"/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6CB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26CBD"/>
    <w:pPr>
      <w:ind w:left="240" w:firstLine="705"/>
      <w:jc w:val="both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6CBD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126CBD"/>
    <w:pPr>
      <w:ind w:left="387" w:right="403"/>
      <w:jc w:val="center"/>
      <w:outlineLvl w:val="0"/>
    </w:pPr>
    <w:rPr>
      <w:rFonts w:eastAsia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6CBD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126CBD"/>
    <w:rPr>
      <w:rFonts w:ascii="Times New Roman" w:eastAsia="Times New Roman" w:hAnsi="Times New Roman" w:cs="Times New Roman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126CBD"/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6CB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26CBD"/>
    <w:pPr>
      <w:ind w:left="240" w:firstLine="705"/>
      <w:jc w:val="both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2021-09-15T04:10:00Z</dcterms:created>
  <dcterms:modified xsi:type="dcterms:W3CDTF">2021-09-15T04:51:00Z</dcterms:modified>
</cp:coreProperties>
</file>