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AE" w:rsidRPr="00002BAE" w:rsidRDefault="00002BAE" w:rsidP="00002BAE">
      <w:pPr>
        <w:widowControl/>
        <w:shd w:val="clear" w:color="auto" w:fill="FFFFFF"/>
        <w:autoSpaceDE/>
        <w:autoSpaceDN/>
        <w:spacing w:line="480" w:lineRule="auto"/>
        <w:jc w:val="center"/>
        <w:rPr>
          <w:rFonts w:eastAsia="Times New Roman" w:cs="Times New Roman"/>
          <w:color w:val="000000"/>
          <w:sz w:val="20"/>
          <w:szCs w:val="20"/>
          <w:lang w:eastAsia="ru-RU"/>
        </w:rPr>
      </w:pPr>
      <w:r w:rsidRPr="00002BAE">
        <w:rPr>
          <w:rFonts w:eastAsia="Times New Roman" w:cs="Times New Roman"/>
          <w:b/>
          <w:bCs/>
          <w:color w:val="000000"/>
          <w:sz w:val="20"/>
          <w:szCs w:val="20"/>
          <w:lang w:eastAsia="ru-RU"/>
        </w:rPr>
        <w:t>Мониторинг эффективности деятельности</w:t>
      </w:r>
      <w:bookmarkStart w:id="0" w:name="_GoBack"/>
      <w:bookmarkEnd w:id="0"/>
    </w:p>
    <w:p w:rsidR="00002BAE" w:rsidRPr="00002BAE" w:rsidRDefault="00002BAE" w:rsidP="00002BAE">
      <w:pPr>
        <w:widowControl/>
        <w:shd w:val="clear" w:color="auto" w:fill="FFFFFF"/>
        <w:autoSpaceDE/>
        <w:autoSpaceDN/>
        <w:spacing w:line="480" w:lineRule="auto"/>
        <w:jc w:val="center"/>
        <w:rPr>
          <w:rFonts w:eastAsia="Times New Roman" w:cs="Times New Roman"/>
          <w:color w:val="000000"/>
          <w:sz w:val="20"/>
          <w:szCs w:val="20"/>
          <w:lang w:eastAsia="ru-RU"/>
        </w:rPr>
      </w:pPr>
      <w:r w:rsidRPr="00002BAE">
        <w:rPr>
          <w:rFonts w:eastAsia="Times New Roman" w:cs="Times New Roman"/>
          <w:b/>
          <w:bCs/>
          <w:color w:val="000000"/>
          <w:sz w:val="20"/>
          <w:szCs w:val="20"/>
          <w:lang w:eastAsia="ru-RU"/>
        </w:rPr>
        <w:t>классного руководителя</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Определение эффективности деятельности классного руководителя по организации воспитательного процесса относится к числу наиболее сложных педагогических проблем.</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 xml:space="preserve">Эффективность характеризует степень успешности функционирования педагогической системы в достижении цели. </w:t>
      </w:r>
      <w:proofErr w:type="gramStart"/>
      <w:r w:rsidRPr="00002BAE">
        <w:rPr>
          <w:rFonts w:eastAsia="Times New Roman" w:cs="Times New Roman"/>
          <w:color w:val="000000"/>
          <w:sz w:val="20"/>
          <w:szCs w:val="20"/>
          <w:lang w:eastAsia="ru-RU"/>
        </w:rPr>
        <w:t>Поскольку цели могут быть различными (дидактические, воспитательные, образовательные, управленческие и пр.), существуют соответствующие составляющие педагогической эффективности, которые, в свою очередь, являются функциями двух переменных – затрат (трудовых, временных, материальных ресурсов) участников образовательного процесса и результатов педагогической деятельности, отраженных в определенных показателях, которыми характеризуется состояние объекта педагогической деятельности.</w:t>
      </w:r>
      <w:proofErr w:type="gramEnd"/>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Результаты педагогической деятельности, отражены в определенных показателях, которыми характеризуется состояние объекта педагогической деятельности.</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Правильный выбор критериев эффективности – важнейшее требование, т.к. неверно выбранные критерии не позволяют достичь результатов, которые определены целью.</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 xml:space="preserve">Мониторинг эффективности деятельности классного руководителя по организации воспитательного процесса – это непрерывное научно обоснованное, </w:t>
      </w:r>
      <w:proofErr w:type="spellStart"/>
      <w:r w:rsidRPr="00002BAE">
        <w:rPr>
          <w:rFonts w:eastAsia="Times New Roman" w:cs="Times New Roman"/>
          <w:color w:val="000000"/>
          <w:sz w:val="20"/>
          <w:szCs w:val="20"/>
          <w:lang w:eastAsia="ru-RU"/>
        </w:rPr>
        <w:t>диагностико</w:t>
      </w:r>
      <w:proofErr w:type="spellEnd"/>
      <w:r w:rsidRPr="00002BAE">
        <w:rPr>
          <w:rFonts w:eastAsia="Times New Roman" w:cs="Times New Roman"/>
          <w:color w:val="000000"/>
          <w:sz w:val="20"/>
          <w:szCs w:val="20"/>
          <w:lang w:eastAsia="ru-RU"/>
        </w:rPr>
        <w:t>-прогностическое, планово-</w:t>
      </w:r>
      <w:proofErr w:type="spellStart"/>
      <w:r w:rsidRPr="00002BAE">
        <w:rPr>
          <w:rFonts w:eastAsia="Times New Roman" w:cs="Times New Roman"/>
          <w:color w:val="000000"/>
          <w:sz w:val="20"/>
          <w:szCs w:val="20"/>
          <w:lang w:eastAsia="ru-RU"/>
        </w:rPr>
        <w:t>деятельностное</w:t>
      </w:r>
      <w:proofErr w:type="spellEnd"/>
      <w:r w:rsidRPr="00002BAE">
        <w:rPr>
          <w:rFonts w:eastAsia="Times New Roman" w:cs="Times New Roman"/>
          <w:color w:val="000000"/>
          <w:sz w:val="20"/>
          <w:szCs w:val="20"/>
          <w:lang w:eastAsia="ru-RU"/>
        </w:rPr>
        <w:t xml:space="preserve"> отслеживание деятельности классного руководителя по организации воспитательного процесса в целях оптимального выбора воспитательных целей, задач и средств их решения (</w:t>
      </w:r>
      <w:proofErr w:type="spellStart"/>
      <w:r w:rsidRPr="00002BAE">
        <w:rPr>
          <w:rFonts w:eastAsia="Times New Roman" w:cs="Times New Roman"/>
          <w:color w:val="000000"/>
          <w:sz w:val="20"/>
          <w:szCs w:val="20"/>
          <w:lang w:eastAsia="ru-RU"/>
        </w:rPr>
        <w:t>А.С.Белкин</w:t>
      </w:r>
      <w:proofErr w:type="spellEnd"/>
      <w:r w:rsidRPr="00002BAE">
        <w:rPr>
          <w:rFonts w:eastAsia="Times New Roman" w:cs="Times New Roman"/>
          <w:color w:val="000000"/>
          <w:sz w:val="20"/>
          <w:szCs w:val="20"/>
          <w:lang w:eastAsia="ru-RU"/>
        </w:rPr>
        <w:t>).</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 xml:space="preserve">Мониторинг предполагает непрерывное, длительное наблюдение за деятельностью классного руководителя, а сам мониторинг есть целостная, динамически развивающаяся, </w:t>
      </w:r>
      <w:proofErr w:type="spellStart"/>
      <w:r w:rsidRPr="00002BAE">
        <w:rPr>
          <w:rFonts w:eastAsia="Times New Roman" w:cs="Times New Roman"/>
          <w:color w:val="000000"/>
          <w:sz w:val="20"/>
          <w:szCs w:val="20"/>
          <w:lang w:eastAsia="ru-RU"/>
        </w:rPr>
        <w:t>несаморегулируемая</w:t>
      </w:r>
      <w:proofErr w:type="spellEnd"/>
      <w:r w:rsidRPr="00002BAE">
        <w:rPr>
          <w:rFonts w:eastAsia="Times New Roman" w:cs="Times New Roman"/>
          <w:color w:val="000000"/>
          <w:sz w:val="20"/>
          <w:szCs w:val="20"/>
          <w:lang w:eastAsia="ru-RU"/>
        </w:rPr>
        <w:t xml:space="preserve"> система, в которой происходят постоянные структурно-функциональные перестройки, носящие не только количественный, но и качественный характер. Мониторинг должен определять моменты перехода одного качества в другое, корректировать, поддерживать или ослаблять соответствующие тенденции воспитательного процесса.</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Мониторинг предполагает не только непрерывное, но и научно-обоснованное слежение, которое исключает житейски-бытовой подход к оценке характеристик деятельности классного руководителя по организации воспитательного процесса, соответствует основным закономерностям психолого-педагогического познания и управления педагогическими объектами и явлениями.</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 xml:space="preserve">Кроме того, мониторинг предполагает, что процесс отслеживания имеет </w:t>
      </w:r>
      <w:proofErr w:type="spellStart"/>
      <w:r w:rsidRPr="00002BAE">
        <w:rPr>
          <w:rFonts w:eastAsia="Times New Roman" w:cs="Times New Roman"/>
          <w:color w:val="000000"/>
          <w:sz w:val="20"/>
          <w:szCs w:val="20"/>
          <w:lang w:eastAsia="ru-RU"/>
        </w:rPr>
        <w:t>диагностико</w:t>
      </w:r>
      <w:proofErr w:type="spellEnd"/>
      <w:r w:rsidRPr="00002BAE">
        <w:rPr>
          <w:rFonts w:eastAsia="Times New Roman" w:cs="Times New Roman"/>
          <w:color w:val="000000"/>
          <w:sz w:val="20"/>
          <w:szCs w:val="20"/>
          <w:lang w:eastAsia="ru-RU"/>
        </w:rPr>
        <w:t>-прогностическую направленность, так как полученная в ходе слежения информация должна быть соотнесена на основании заранее разработанных показателей и критериев с определенной, заранее описанной, нормативной картиной деятельности классного руководителя по организации воспитательного процесса.</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 xml:space="preserve">Управление воспитательной системой осуществляется на основе Устава школы, штатного расписания, должностных обязанностей администрации, учителей, обслуживающего персонала и требует </w:t>
      </w:r>
      <w:proofErr w:type="spellStart"/>
      <w:r w:rsidRPr="00002BAE">
        <w:rPr>
          <w:rFonts w:eastAsia="Times New Roman" w:cs="Times New Roman"/>
          <w:color w:val="000000"/>
          <w:sz w:val="20"/>
          <w:szCs w:val="20"/>
          <w:lang w:eastAsia="ru-RU"/>
        </w:rPr>
        <w:t>внутришкольной</w:t>
      </w:r>
      <w:proofErr w:type="spellEnd"/>
      <w:r w:rsidRPr="00002BAE">
        <w:rPr>
          <w:rFonts w:eastAsia="Times New Roman" w:cs="Times New Roman"/>
          <w:color w:val="000000"/>
          <w:sz w:val="20"/>
          <w:szCs w:val="20"/>
          <w:lang w:eastAsia="ru-RU"/>
        </w:rPr>
        <w:t xml:space="preserve"> системы информации, создать которую можно на основе мониторинга. Именно мониторинг на сегодняшний день является наиболее совершенным способом информационного обслуживания управления. Организация мониторинга в школе стала возможной, т.к. за годы существования школы создана и стабильно функционирует информационная база, которая систематически пополняется и активно используется педагогическим коллективом. В эту базу входят следующие информационные потоки: о занятости учащихся в объединениях дополнительного образования, о состоянии воспитательной работы школы, о состоянии планов воспитательной работы классных руководителей 1-11-х классов; о состоянии работы методических объединений классных руководителей и воспитателей 1 11 х классов; об итогах </w:t>
      </w:r>
      <w:proofErr w:type="spellStart"/>
      <w:r w:rsidRPr="00002BAE">
        <w:rPr>
          <w:rFonts w:eastAsia="Times New Roman" w:cs="Times New Roman"/>
          <w:color w:val="000000"/>
          <w:sz w:val="20"/>
          <w:szCs w:val="20"/>
          <w:lang w:eastAsia="ru-RU"/>
        </w:rPr>
        <w:t>внутришкольного</w:t>
      </w:r>
      <w:proofErr w:type="spellEnd"/>
      <w:r w:rsidRPr="00002BAE">
        <w:rPr>
          <w:rFonts w:eastAsia="Times New Roman" w:cs="Times New Roman"/>
          <w:color w:val="000000"/>
          <w:sz w:val="20"/>
          <w:szCs w:val="20"/>
          <w:lang w:eastAsia="ru-RU"/>
        </w:rPr>
        <w:t xml:space="preserve"> контроля по направлениям, определенным планом контроля; материалы ежегодных диагностических процедур по итогам года (воспитанность учащихся, профилактическая работа, мотивы участия воспитанников в делах класса, школы; удовлетворенность учащихся и их родителей деятельностью школы, развитие самоуправления, сплоченность коллектива, профессиональная деятельность классных руководителей).</w:t>
      </w:r>
    </w:p>
    <w:p w:rsidR="00002BAE" w:rsidRDefault="00002BAE" w:rsidP="00002BAE">
      <w:pPr>
        <w:widowControl/>
        <w:shd w:val="clear" w:color="auto" w:fill="FFFFFF"/>
        <w:autoSpaceDE/>
        <w:autoSpaceDN/>
        <w:ind w:firstLine="568"/>
        <w:jc w:val="both"/>
        <w:rPr>
          <w:rFonts w:eastAsia="Times New Roman" w:cs="Times New Roman"/>
          <w:color w:val="000000"/>
          <w:sz w:val="20"/>
          <w:szCs w:val="20"/>
          <w:lang w:val="ba-RU" w:eastAsia="ru-RU"/>
        </w:rPr>
      </w:pPr>
      <w:r w:rsidRPr="00002BAE">
        <w:rPr>
          <w:rFonts w:eastAsia="Times New Roman" w:cs="Times New Roman"/>
          <w:color w:val="000000"/>
          <w:sz w:val="20"/>
          <w:szCs w:val="20"/>
          <w:lang w:eastAsia="ru-RU"/>
        </w:rPr>
        <w:t xml:space="preserve">В школе создана относительно стабильная система критериев и показателей </w:t>
      </w:r>
      <w:proofErr w:type="spellStart"/>
      <w:r w:rsidRPr="00002BAE">
        <w:rPr>
          <w:rFonts w:eastAsia="Times New Roman" w:cs="Times New Roman"/>
          <w:color w:val="000000"/>
          <w:sz w:val="20"/>
          <w:szCs w:val="20"/>
          <w:lang w:eastAsia="ru-RU"/>
        </w:rPr>
        <w:t>внутришкольного</w:t>
      </w:r>
      <w:proofErr w:type="spellEnd"/>
      <w:r w:rsidRPr="00002BAE">
        <w:rPr>
          <w:rFonts w:eastAsia="Times New Roman" w:cs="Times New Roman"/>
          <w:color w:val="000000"/>
          <w:sz w:val="20"/>
          <w:szCs w:val="20"/>
          <w:lang w:eastAsia="ru-RU"/>
        </w:rPr>
        <w:t xml:space="preserve"> контроля, по которым оценивается эффективность деятельности классного руководителя, разработано положение об организации и проведении мониторинга. Этот документ </w:t>
      </w:r>
      <w:proofErr w:type="gramStart"/>
      <w:r w:rsidRPr="00002BAE">
        <w:rPr>
          <w:rFonts w:eastAsia="Times New Roman" w:cs="Times New Roman"/>
          <w:color w:val="000000"/>
          <w:sz w:val="20"/>
          <w:szCs w:val="20"/>
          <w:lang w:eastAsia="ru-RU"/>
        </w:rPr>
        <w:t>определяет</w:t>
      </w:r>
      <w:proofErr w:type="gramEnd"/>
      <w:r w:rsidRPr="00002BAE">
        <w:rPr>
          <w:rFonts w:eastAsia="Times New Roman" w:cs="Times New Roman"/>
          <w:color w:val="000000"/>
          <w:sz w:val="20"/>
          <w:szCs w:val="20"/>
          <w:lang w:eastAsia="ru-RU"/>
        </w:rPr>
        <w:t xml:space="preserve"> </w:t>
      </w:r>
      <w:proofErr w:type="spellStart"/>
      <w:r w:rsidRPr="00002BAE">
        <w:rPr>
          <w:rFonts w:eastAsia="Times New Roman" w:cs="Times New Roman"/>
          <w:color w:val="000000"/>
          <w:sz w:val="20"/>
          <w:szCs w:val="20"/>
          <w:lang w:eastAsia="ru-RU"/>
        </w:rPr>
        <w:t>временны΄е</w:t>
      </w:r>
      <w:proofErr w:type="spellEnd"/>
      <w:r w:rsidRPr="00002BAE">
        <w:rPr>
          <w:rFonts w:eastAsia="Times New Roman" w:cs="Times New Roman"/>
          <w:color w:val="000000"/>
          <w:sz w:val="20"/>
          <w:szCs w:val="20"/>
          <w:lang w:eastAsia="ru-RU"/>
        </w:rPr>
        <w:t xml:space="preserve"> и функциональные границы мониторинга, его правовую основу. Это также создало условия для эффективной организации мониторинговых процедур. Мониторинг не является делом одной администрации школы, к проведению диагностических процедур привлекаются учителя, классные руководители, педагоги-организаторы, социальные педагоги, актив ученического самоуправления. Такая совместная аналитическая деятельность дает хороший результат – базу данных, которая собирается по блокам и классифицируется по определенной системе (по критериям и показателям).</w:t>
      </w:r>
    </w:p>
    <w:p w:rsidR="00002BAE" w:rsidRDefault="00002BAE" w:rsidP="00002BAE">
      <w:pPr>
        <w:widowControl/>
        <w:shd w:val="clear" w:color="auto" w:fill="FFFFFF"/>
        <w:autoSpaceDE/>
        <w:autoSpaceDN/>
        <w:ind w:firstLine="568"/>
        <w:jc w:val="both"/>
        <w:rPr>
          <w:rFonts w:eastAsia="Times New Roman" w:cs="Times New Roman"/>
          <w:color w:val="000000"/>
          <w:sz w:val="20"/>
          <w:szCs w:val="20"/>
          <w:lang w:val="ba-RU" w:eastAsia="ru-RU"/>
        </w:rPr>
      </w:pPr>
    </w:p>
    <w:p w:rsidR="00002BAE" w:rsidRDefault="00002BAE" w:rsidP="00002BAE">
      <w:pPr>
        <w:widowControl/>
        <w:shd w:val="clear" w:color="auto" w:fill="FFFFFF"/>
        <w:autoSpaceDE/>
        <w:autoSpaceDN/>
        <w:ind w:firstLine="568"/>
        <w:jc w:val="both"/>
        <w:rPr>
          <w:rFonts w:eastAsia="Times New Roman" w:cs="Times New Roman"/>
          <w:color w:val="000000"/>
          <w:sz w:val="20"/>
          <w:szCs w:val="20"/>
          <w:lang w:val="ba-RU" w:eastAsia="ru-RU"/>
        </w:rPr>
      </w:pPr>
    </w:p>
    <w:p w:rsidR="00002BAE" w:rsidRDefault="00002BAE" w:rsidP="00002BAE">
      <w:pPr>
        <w:widowControl/>
        <w:shd w:val="clear" w:color="auto" w:fill="FFFFFF"/>
        <w:autoSpaceDE/>
        <w:autoSpaceDN/>
        <w:ind w:firstLine="568"/>
        <w:jc w:val="both"/>
        <w:rPr>
          <w:rFonts w:eastAsia="Times New Roman" w:cs="Times New Roman"/>
          <w:color w:val="000000"/>
          <w:sz w:val="20"/>
          <w:szCs w:val="20"/>
          <w:lang w:val="ba-RU" w:eastAsia="ru-RU"/>
        </w:rPr>
      </w:pPr>
    </w:p>
    <w:p w:rsidR="00002BAE" w:rsidRDefault="00002BAE" w:rsidP="00002BAE">
      <w:pPr>
        <w:widowControl/>
        <w:shd w:val="clear" w:color="auto" w:fill="FFFFFF"/>
        <w:autoSpaceDE/>
        <w:autoSpaceDN/>
        <w:ind w:firstLine="568"/>
        <w:jc w:val="both"/>
        <w:rPr>
          <w:rFonts w:eastAsia="Times New Roman" w:cs="Times New Roman"/>
          <w:color w:val="000000"/>
          <w:sz w:val="20"/>
          <w:szCs w:val="20"/>
          <w:lang w:val="ba-RU" w:eastAsia="ru-RU"/>
        </w:rPr>
      </w:pPr>
    </w:p>
    <w:p w:rsidR="00002BAE" w:rsidRDefault="00002BAE" w:rsidP="00002BAE">
      <w:pPr>
        <w:widowControl/>
        <w:shd w:val="clear" w:color="auto" w:fill="FFFFFF"/>
        <w:autoSpaceDE/>
        <w:autoSpaceDN/>
        <w:ind w:firstLine="568"/>
        <w:jc w:val="both"/>
        <w:rPr>
          <w:rFonts w:eastAsia="Times New Roman" w:cs="Times New Roman"/>
          <w:color w:val="000000"/>
          <w:sz w:val="20"/>
          <w:szCs w:val="20"/>
          <w:lang w:val="ba-RU" w:eastAsia="ru-RU"/>
        </w:rPr>
      </w:pP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val="ba-RU" w:eastAsia="ru-RU"/>
        </w:rPr>
      </w:pPr>
    </w:p>
    <w:tbl>
      <w:tblPr>
        <w:tblpPr w:leftFromText="180" w:rightFromText="180" w:vertAnchor="text" w:horzAnchor="margin" w:tblpXSpec="center" w:tblpY="552"/>
        <w:tblW w:w="10110" w:type="dxa"/>
        <w:shd w:val="clear" w:color="auto" w:fill="FFFFFF"/>
        <w:tblCellMar>
          <w:left w:w="0" w:type="dxa"/>
          <w:right w:w="0" w:type="dxa"/>
        </w:tblCellMar>
        <w:tblLook w:val="04A0" w:firstRow="1" w:lastRow="0" w:firstColumn="1" w:lastColumn="0" w:noHBand="0" w:noVBand="1"/>
      </w:tblPr>
      <w:tblGrid>
        <w:gridCol w:w="3506"/>
        <w:gridCol w:w="6604"/>
      </w:tblGrid>
      <w:tr w:rsidR="00002BAE" w:rsidRPr="00002BAE" w:rsidTr="00002BAE">
        <w:tc>
          <w:tcPr>
            <w:tcW w:w="3506" w:type="dxa"/>
            <w:tcBorders>
              <w:top w:val="single" w:sz="8" w:space="0" w:color="000000"/>
              <w:left w:val="single" w:sz="8" w:space="0" w:color="000000"/>
              <w:bottom w:val="single" w:sz="8" w:space="0" w:color="000000"/>
              <w:right w:val="single" w:sz="8" w:space="0" w:color="000000"/>
            </w:tcBorders>
            <w:shd w:val="clear" w:color="auto" w:fill="C0C0C0"/>
            <w:tcMar>
              <w:top w:w="45" w:type="dxa"/>
              <w:left w:w="45" w:type="dxa"/>
              <w:bottom w:w="45" w:type="dxa"/>
              <w:right w:w="45" w:type="dxa"/>
            </w:tcMar>
            <w:vAlign w:val="center"/>
            <w:hideMark/>
          </w:tcPr>
          <w:p w:rsidR="00002BAE" w:rsidRPr="00002BAE" w:rsidRDefault="00002BAE" w:rsidP="00002BAE">
            <w:pPr>
              <w:widowControl/>
              <w:autoSpaceDE/>
              <w:autoSpaceDN/>
              <w:spacing w:line="0" w:lineRule="atLeast"/>
              <w:jc w:val="center"/>
              <w:rPr>
                <w:rFonts w:eastAsia="Times New Roman" w:cs="Times New Roman"/>
                <w:color w:val="000000"/>
                <w:sz w:val="20"/>
                <w:szCs w:val="20"/>
                <w:lang w:eastAsia="ru-RU"/>
              </w:rPr>
            </w:pPr>
            <w:r w:rsidRPr="00002BAE">
              <w:rPr>
                <w:rFonts w:eastAsia="Times New Roman" w:cs="Times New Roman"/>
                <w:b/>
                <w:bCs/>
                <w:color w:val="000000"/>
                <w:sz w:val="20"/>
                <w:szCs w:val="20"/>
                <w:lang w:eastAsia="ru-RU"/>
              </w:rPr>
              <w:lastRenderedPageBreak/>
              <w:t>Содержательные компоненты модели</w:t>
            </w:r>
          </w:p>
        </w:tc>
        <w:tc>
          <w:tcPr>
            <w:tcW w:w="6604" w:type="dxa"/>
            <w:tcBorders>
              <w:top w:val="single" w:sz="8" w:space="0" w:color="000000"/>
              <w:left w:val="single" w:sz="8" w:space="0" w:color="000000"/>
              <w:bottom w:val="single" w:sz="8" w:space="0" w:color="000000"/>
              <w:right w:val="single" w:sz="8" w:space="0" w:color="000000"/>
            </w:tcBorders>
            <w:shd w:val="clear" w:color="auto" w:fill="C0C0C0"/>
            <w:tcMar>
              <w:top w:w="45" w:type="dxa"/>
              <w:left w:w="45" w:type="dxa"/>
              <w:bottom w:w="45" w:type="dxa"/>
              <w:right w:w="45" w:type="dxa"/>
            </w:tcMar>
            <w:vAlign w:val="center"/>
            <w:hideMark/>
          </w:tcPr>
          <w:p w:rsidR="00002BAE" w:rsidRPr="00002BAE" w:rsidRDefault="00002BAE" w:rsidP="00002BAE">
            <w:pPr>
              <w:widowControl/>
              <w:autoSpaceDE/>
              <w:autoSpaceDN/>
              <w:spacing w:line="0" w:lineRule="atLeast"/>
              <w:jc w:val="center"/>
              <w:rPr>
                <w:rFonts w:eastAsia="Times New Roman" w:cs="Times New Roman"/>
                <w:color w:val="000000"/>
                <w:sz w:val="20"/>
                <w:szCs w:val="20"/>
                <w:lang w:eastAsia="ru-RU"/>
              </w:rPr>
            </w:pPr>
            <w:r w:rsidRPr="00002BAE">
              <w:rPr>
                <w:rFonts w:eastAsia="Times New Roman" w:cs="Times New Roman"/>
                <w:b/>
                <w:bCs/>
                <w:color w:val="000000"/>
                <w:sz w:val="20"/>
                <w:szCs w:val="20"/>
                <w:lang w:eastAsia="ru-RU"/>
              </w:rPr>
              <w:t>Система</w:t>
            </w:r>
          </w:p>
        </w:tc>
      </w:tr>
      <w:tr w:rsidR="00002BAE" w:rsidRPr="00002BAE" w:rsidTr="00002BAE">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02BAE" w:rsidRPr="00002BAE" w:rsidRDefault="00002BAE" w:rsidP="00002BAE">
            <w:pPr>
              <w:widowControl/>
              <w:autoSpaceDE/>
              <w:autoSpaceDN/>
              <w:spacing w:line="0" w:lineRule="atLeast"/>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Понятие мониторинга</w:t>
            </w:r>
          </w:p>
        </w:tc>
        <w:tc>
          <w:tcPr>
            <w:tcW w:w="66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02BAE" w:rsidRPr="00002BAE" w:rsidRDefault="00002BAE" w:rsidP="00002BAE">
            <w:pPr>
              <w:widowControl/>
              <w:autoSpaceDE/>
              <w:autoSpaceDN/>
              <w:spacing w:line="0" w:lineRule="atLeast"/>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 xml:space="preserve">Мониторинг – это научно обоснованное, </w:t>
            </w:r>
            <w:proofErr w:type="spellStart"/>
            <w:r w:rsidRPr="00002BAE">
              <w:rPr>
                <w:rFonts w:eastAsia="Times New Roman" w:cs="Times New Roman"/>
                <w:color w:val="000000"/>
                <w:sz w:val="20"/>
                <w:szCs w:val="20"/>
                <w:lang w:eastAsia="ru-RU"/>
              </w:rPr>
              <w:t>диагностико</w:t>
            </w:r>
            <w:proofErr w:type="spellEnd"/>
            <w:r w:rsidRPr="00002BAE">
              <w:rPr>
                <w:rFonts w:eastAsia="Times New Roman" w:cs="Times New Roman"/>
                <w:color w:val="000000"/>
                <w:sz w:val="20"/>
                <w:szCs w:val="20"/>
                <w:lang w:eastAsia="ru-RU"/>
              </w:rPr>
              <w:t>-прогностическое, планово-</w:t>
            </w:r>
            <w:proofErr w:type="spellStart"/>
            <w:r w:rsidRPr="00002BAE">
              <w:rPr>
                <w:rFonts w:eastAsia="Times New Roman" w:cs="Times New Roman"/>
                <w:color w:val="000000"/>
                <w:sz w:val="20"/>
                <w:szCs w:val="20"/>
                <w:lang w:eastAsia="ru-RU"/>
              </w:rPr>
              <w:t>деятельностное</w:t>
            </w:r>
            <w:proofErr w:type="spellEnd"/>
            <w:r w:rsidRPr="00002BAE">
              <w:rPr>
                <w:rFonts w:eastAsia="Times New Roman" w:cs="Times New Roman"/>
                <w:color w:val="000000"/>
                <w:sz w:val="20"/>
                <w:szCs w:val="20"/>
                <w:lang w:eastAsia="ru-RU"/>
              </w:rPr>
              <w:t xml:space="preserve"> отслеживание деятельности классного руководителя по организации воспитательного процесса в целях оптимального выбора воспитательных целей, задач и средств их решения</w:t>
            </w:r>
          </w:p>
        </w:tc>
      </w:tr>
      <w:tr w:rsidR="00002BAE" w:rsidRPr="00002BAE" w:rsidTr="00002BAE">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02BAE" w:rsidRPr="00002BAE" w:rsidRDefault="00002BAE" w:rsidP="00002BAE">
            <w:pPr>
              <w:widowControl/>
              <w:autoSpaceDE/>
              <w:autoSpaceDN/>
              <w:spacing w:line="0" w:lineRule="atLeast"/>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Цель</w:t>
            </w:r>
          </w:p>
        </w:tc>
        <w:tc>
          <w:tcPr>
            <w:tcW w:w="66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02BAE" w:rsidRPr="00002BAE" w:rsidRDefault="00002BAE" w:rsidP="00002BAE">
            <w:pPr>
              <w:widowControl/>
              <w:autoSpaceDE/>
              <w:autoSpaceDN/>
              <w:spacing w:line="0" w:lineRule="atLeast"/>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Получение объективной и достоверной информации о деятельности классного руководителя по организации воспитательного процесса для повышения эффективности воспитания</w:t>
            </w:r>
          </w:p>
        </w:tc>
      </w:tr>
      <w:tr w:rsidR="00002BAE" w:rsidRPr="00002BAE" w:rsidTr="00002BAE">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02BAE" w:rsidRPr="00002BAE" w:rsidRDefault="00002BAE" w:rsidP="00002BAE">
            <w:pPr>
              <w:widowControl/>
              <w:autoSpaceDE/>
              <w:autoSpaceDN/>
              <w:spacing w:line="0" w:lineRule="atLeast"/>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Принципы</w:t>
            </w:r>
          </w:p>
        </w:tc>
        <w:tc>
          <w:tcPr>
            <w:tcW w:w="66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02BAE" w:rsidRPr="00002BAE" w:rsidRDefault="00002BAE" w:rsidP="00002BAE">
            <w:pPr>
              <w:widowControl/>
              <w:numPr>
                <w:ilvl w:val="0"/>
                <w:numId w:val="1"/>
              </w:numPr>
              <w:autoSpaceDE/>
              <w:autoSpaceDN/>
              <w:spacing w:before="100" w:beforeAutospacing="1" w:after="100" w:afterAutospacing="1"/>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Непрерывность</w:t>
            </w:r>
          </w:p>
          <w:p w:rsidR="00002BAE" w:rsidRPr="00002BAE" w:rsidRDefault="00002BAE" w:rsidP="00002BAE">
            <w:pPr>
              <w:widowControl/>
              <w:numPr>
                <w:ilvl w:val="0"/>
                <w:numId w:val="1"/>
              </w:numPr>
              <w:autoSpaceDE/>
              <w:autoSpaceDN/>
              <w:spacing w:before="100" w:beforeAutospacing="1" w:after="100" w:afterAutospacing="1"/>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Научность</w:t>
            </w:r>
          </w:p>
          <w:p w:rsidR="00002BAE" w:rsidRPr="00002BAE" w:rsidRDefault="00002BAE" w:rsidP="00002BAE">
            <w:pPr>
              <w:widowControl/>
              <w:numPr>
                <w:ilvl w:val="0"/>
                <w:numId w:val="1"/>
              </w:numPr>
              <w:autoSpaceDE/>
              <w:autoSpaceDN/>
              <w:spacing w:before="100" w:beforeAutospacing="1" w:after="100" w:afterAutospacing="1"/>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Воспитательная целесообразность</w:t>
            </w:r>
          </w:p>
          <w:p w:rsidR="00002BAE" w:rsidRPr="00002BAE" w:rsidRDefault="00002BAE" w:rsidP="00002BAE">
            <w:pPr>
              <w:widowControl/>
              <w:numPr>
                <w:ilvl w:val="0"/>
                <w:numId w:val="1"/>
              </w:numPr>
              <w:autoSpaceDE/>
              <w:autoSpaceDN/>
              <w:spacing w:before="100" w:beforeAutospacing="1" w:after="100" w:afterAutospacing="1"/>
              <w:ind w:left="360"/>
              <w:jc w:val="both"/>
              <w:rPr>
                <w:rFonts w:eastAsia="Times New Roman" w:cs="Times New Roman"/>
                <w:color w:val="000000"/>
                <w:sz w:val="20"/>
                <w:szCs w:val="20"/>
                <w:lang w:eastAsia="ru-RU"/>
              </w:rPr>
            </w:pPr>
            <w:proofErr w:type="spellStart"/>
            <w:r w:rsidRPr="00002BAE">
              <w:rPr>
                <w:rFonts w:eastAsia="Times New Roman" w:cs="Times New Roman"/>
                <w:color w:val="000000"/>
                <w:sz w:val="20"/>
                <w:szCs w:val="20"/>
                <w:lang w:eastAsia="ru-RU"/>
              </w:rPr>
              <w:t>Диагностико</w:t>
            </w:r>
            <w:proofErr w:type="spellEnd"/>
            <w:r w:rsidRPr="00002BAE">
              <w:rPr>
                <w:rFonts w:eastAsia="Times New Roman" w:cs="Times New Roman"/>
                <w:color w:val="000000"/>
                <w:sz w:val="20"/>
                <w:szCs w:val="20"/>
                <w:lang w:eastAsia="ru-RU"/>
              </w:rPr>
              <w:t>-прогностическая направленность</w:t>
            </w:r>
          </w:p>
          <w:p w:rsidR="00002BAE" w:rsidRPr="00002BAE" w:rsidRDefault="00002BAE" w:rsidP="00002BAE">
            <w:pPr>
              <w:widowControl/>
              <w:numPr>
                <w:ilvl w:val="0"/>
                <w:numId w:val="1"/>
              </w:numPr>
              <w:autoSpaceDE/>
              <w:autoSpaceDN/>
              <w:spacing w:before="100" w:beforeAutospacing="1" w:after="100" w:afterAutospacing="1"/>
              <w:ind w:left="360"/>
              <w:jc w:val="both"/>
              <w:rPr>
                <w:rFonts w:eastAsia="Times New Roman" w:cs="Times New Roman"/>
                <w:color w:val="000000"/>
                <w:sz w:val="20"/>
                <w:szCs w:val="20"/>
                <w:lang w:eastAsia="ru-RU"/>
              </w:rPr>
            </w:pPr>
            <w:proofErr w:type="spellStart"/>
            <w:r w:rsidRPr="00002BAE">
              <w:rPr>
                <w:rFonts w:eastAsia="Times New Roman" w:cs="Times New Roman"/>
                <w:color w:val="000000"/>
                <w:sz w:val="20"/>
                <w:szCs w:val="20"/>
                <w:lang w:eastAsia="ru-RU"/>
              </w:rPr>
              <w:t>Прогностичность</w:t>
            </w:r>
            <w:proofErr w:type="spellEnd"/>
            <w:r w:rsidRPr="00002BAE">
              <w:rPr>
                <w:rFonts w:eastAsia="Times New Roman" w:cs="Times New Roman"/>
                <w:color w:val="000000"/>
                <w:sz w:val="20"/>
                <w:szCs w:val="20"/>
                <w:lang w:eastAsia="ru-RU"/>
              </w:rPr>
              <w:t xml:space="preserve"> мониторинга</w:t>
            </w:r>
          </w:p>
          <w:p w:rsidR="00002BAE" w:rsidRPr="00002BAE" w:rsidRDefault="00002BAE" w:rsidP="00002BAE">
            <w:pPr>
              <w:widowControl/>
              <w:numPr>
                <w:ilvl w:val="0"/>
                <w:numId w:val="1"/>
              </w:numPr>
              <w:autoSpaceDE/>
              <w:autoSpaceDN/>
              <w:spacing w:before="100" w:beforeAutospacing="1" w:after="100" w:afterAutospacing="1" w:line="0" w:lineRule="atLeast"/>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Целостность, преемственность</w:t>
            </w:r>
          </w:p>
        </w:tc>
      </w:tr>
      <w:tr w:rsidR="00002BAE" w:rsidRPr="00002BAE" w:rsidTr="00002BAE">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02BAE" w:rsidRPr="00002BAE" w:rsidRDefault="00002BAE" w:rsidP="00002BAE">
            <w:pPr>
              <w:widowControl/>
              <w:autoSpaceDE/>
              <w:autoSpaceDN/>
              <w:spacing w:line="0" w:lineRule="atLeast"/>
              <w:jc w:val="center"/>
              <w:rPr>
                <w:rFonts w:eastAsia="Times New Roman" w:cs="Times New Roman"/>
                <w:color w:val="000000"/>
                <w:sz w:val="20"/>
                <w:szCs w:val="20"/>
                <w:lang w:eastAsia="ru-RU"/>
              </w:rPr>
            </w:pPr>
            <w:r w:rsidRPr="00002BAE">
              <w:rPr>
                <w:rFonts w:eastAsia="Times New Roman" w:cs="Times New Roman"/>
                <w:b/>
                <w:bCs/>
                <w:color w:val="000000"/>
                <w:sz w:val="20"/>
                <w:szCs w:val="20"/>
                <w:lang w:eastAsia="ru-RU"/>
              </w:rPr>
              <w:t>Этапы</w:t>
            </w:r>
          </w:p>
        </w:tc>
        <w:tc>
          <w:tcPr>
            <w:tcW w:w="66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02BAE" w:rsidRPr="00002BAE" w:rsidRDefault="00002BAE" w:rsidP="00002BAE">
            <w:pPr>
              <w:widowControl/>
              <w:autoSpaceDE/>
              <w:autoSpaceDN/>
              <w:spacing w:line="0" w:lineRule="atLeast"/>
              <w:jc w:val="both"/>
              <w:rPr>
                <w:rFonts w:eastAsia="Times New Roman" w:cs="Times New Roman"/>
                <w:color w:val="000000"/>
                <w:sz w:val="20"/>
                <w:szCs w:val="20"/>
                <w:lang w:eastAsia="ru-RU"/>
              </w:rPr>
            </w:pPr>
            <w:proofErr w:type="gramStart"/>
            <w:r w:rsidRPr="00002BAE">
              <w:rPr>
                <w:rFonts w:eastAsia="Times New Roman" w:cs="Times New Roman"/>
                <w:color w:val="000000"/>
                <w:sz w:val="20"/>
                <w:szCs w:val="20"/>
                <w:lang w:eastAsia="ru-RU"/>
              </w:rPr>
              <w:t>см</w:t>
            </w:r>
            <w:proofErr w:type="gramEnd"/>
            <w:r w:rsidRPr="00002BAE">
              <w:rPr>
                <w:rFonts w:eastAsia="Times New Roman" w:cs="Times New Roman"/>
                <w:color w:val="000000"/>
                <w:sz w:val="20"/>
                <w:szCs w:val="20"/>
                <w:lang w:eastAsia="ru-RU"/>
              </w:rPr>
              <w:t xml:space="preserve"> таблицу 2</w:t>
            </w:r>
          </w:p>
        </w:tc>
      </w:tr>
      <w:tr w:rsidR="00002BAE" w:rsidRPr="00002BAE" w:rsidTr="00002BAE">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02BAE" w:rsidRPr="00002BAE" w:rsidRDefault="00002BAE" w:rsidP="00002BAE">
            <w:pPr>
              <w:widowControl/>
              <w:autoSpaceDE/>
              <w:autoSpaceDN/>
              <w:spacing w:line="0" w:lineRule="atLeast"/>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Функции (назначение)</w:t>
            </w:r>
          </w:p>
        </w:tc>
        <w:tc>
          <w:tcPr>
            <w:tcW w:w="66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02BAE" w:rsidRPr="00002BAE" w:rsidRDefault="00002BAE" w:rsidP="00002BAE">
            <w:pPr>
              <w:widowControl/>
              <w:numPr>
                <w:ilvl w:val="0"/>
                <w:numId w:val="2"/>
              </w:numPr>
              <w:autoSpaceDE/>
              <w:autoSpaceDN/>
              <w:spacing w:before="100" w:beforeAutospacing="1" w:after="100" w:afterAutospacing="1"/>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Информационная</w:t>
            </w:r>
          </w:p>
          <w:p w:rsidR="00002BAE" w:rsidRPr="00002BAE" w:rsidRDefault="00002BAE" w:rsidP="00002BAE">
            <w:pPr>
              <w:widowControl/>
              <w:numPr>
                <w:ilvl w:val="0"/>
                <w:numId w:val="2"/>
              </w:numPr>
              <w:autoSpaceDE/>
              <w:autoSpaceDN/>
              <w:spacing w:before="100" w:beforeAutospacing="1" w:after="100" w:afterAutospacing="1"/>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Побудительная</w:t>
            </w:r>
          </w:p>
          <w:p w:rsidR="00002BAE" w:rsidRPr="00002BAE" w:rsidRDefault="00002BAE" w:rsidP="00002BAE">
            <w:pPr>
              <w:widowControl/>
              <w:numPr>
                <w:ilvl w:val="0"/>
                <w:numId w:val="2"/>
              </w:numPr>
              <w:autoSpaceDE/>
              <w:autoSpaceDN/>
              <w:spacing w:before="100" w:beforeAutospacing="1" w:after="100" w:afterAutospacing="1"/>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Формирующая</w:t>
            </w:r>
          </w:p>
          <w:p w:rsidR="00002BAE" w:rsidRPr="00002BAE" w:rsidRDefault="00002BAE" w:rsidP="00002BAE">
            <w:pPr>
              <w:widowControl/>
              <w:numPr>
                <w:ilvl w:val="0"/>
                <w:numId w:val="2"/>
              </w:numPr>
              <w:autoSpaceDE/>
              <w:autoSpaceDN/>
              <w:spacing w:before="100" w:beforeAutospacing="1" w:after="100" w:afterAutospacing="1"/>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Коррекционная</w:t>
            </w:r>
          </w:p>
          <w:p w:rsidR="00002BAE" w:rsidRPr="00002BAE" w:rsidRDefault="00002BAE" w:rsidP="00002BAE">
            <w:pPr>
              <w:widowControl/>
              <w:numPr>
                <w:ilvl w:val="0"/>
                <w:numId w:val="2"/>
              </w:numPr>
              <w:autoSpaceDE/>
              <w:autoSpaceDN/>
              <w:spacing w:before="100" w:beforeAutospacing="1" w:after="100" w:afterAutospacing="1"/>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Системообразующая</w:t>
            </w:r>
          </w:p>
          <w:p w:rsidR="00002BAE" w:rsidRPr="00002BAE" w:rsidRDefault="00002BAE" w:rsidP="00002BAE">
            <w:pPr>
              <w:widowControl/>
              <w:numPr>
                <w:ilvl w:val="0"/>
                <w:numId w:val="2"/>
              </w:numPr>
              <w:autoSpaceDE/>
              <w:autoSpaceDN/>
              <w:spacing w:before="100" w:beforeAutospacing="1" w:after="100" w:afterAutospacing="1" w:line="0" w:lineRule="atLeast"/>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Прогностическая</w:t>
            </w:r>
          </w:p>
        </w:tc>
      </w:tr>
      <w:tr w:rsidR="00002BAE" w:rsidRPr="00002BAE" w:rsidTr="00002BAE">
        <w:tc>
          <w:tcPr>
            <w:tcW w:w="350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02BAE" w:rsidRPr="00002BAE" w:rsidRDefault="00002BAE" w:rsidP="00002BAE">
            <w:pPr>
              <w:widowControl/>
              <w:autoSpaceDE/>
              <w:autoSpaceDN/>
              <w:spacing w:line="0" w:lineRule="atLeast"/>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Организационно-методические требования</w:t>
            </w:r>
          </w:p>
        </w:tc>
        <w:tc>
          <w:tcPr>
            <w:tcW w:w="66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02BAE" w:rsidRPr="00002BAE" w:rsidRDefault="00002BAE" w:rsidP="00002BAE">
            <w:pPr>
              <w:widowControl/>
              <w:numPr>
                <w:ilvl w:val="0"/>
                <w:numId w:val="3"/>
              </w:numPr>
              <w:autoSpaceDE/>
              <w:autoSpaceDN/>
              <w:spacing w:before="100" w:beforeAutospacing="1" w:after="100" w:afterAutospacing="1"/>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Объективность</w:t>
            </w:r>
          </w:p>
          <w:p w:rsidR="00002BAE" w:rsidRPr="00002BAE" w:rsidRDefault="00002BAE" w:rsidP="00002BAE">
            <w:pPr>
              <w:widowControl/>
              <w:numPr>
                <w:ilvl w:val="0"/>
                <w:numId w:val="3"/>
              </w:numPr>
              <w:autoSpaceDE/>
              <w:autoSpaceDN/>
              <w:spacing w:before="100" w:beforeAutospacing="1" w:after="100" w:afterAutospacing="1"/>
              <w:ind w:left="360"/>
              <w:jc w:val="both"/>
              <w:rPr>
                <w:rFonts w:eastAsia="Times New Roman" w:cs="Times New Roman"/>
                <w:color w:val="000000"/>
                <w:sz w:val="20"/>
                <w:szCs w:val="20"/>
                <w:lang w:eastAsia="ru-RU"/>
              </w:rPr>
            </w:pPr>
            <w:proofErr w:type="spellStart"/>
            <w:r w:rsidRPr="00002BAE">
              <w:rPr>
                <w:rFonts w:eastAsia="Times New Roman" w:cs="Times New Roman"/>
                <w:color w:val="000000"/>
                <w:sz w:val="20"/>
                <w:szCs w:val="20"/>
                <w:lang w:eastAsia="ru-RU"/>
              </w:rPr>
              <w:t>Валидность</w:t>
            </w:r>
            <w:proofErr w:type="spellEnd"/>
          </w:p>
          <w:p w:rsidR="00002BAE" w:rsidRPr="00002BAE" w:rsidRDefault="00002BAE" w:rsidP="00002BAE">
            <w:pPr>
              <w:widowControl/>
              <w:numPr>
                <w:ilvl w:val="0"/>
                <w:numId w:val="3"/>
              </w:numPr>
              <w:autoSpaceDE/>
              <w:autoSpaceDN/>
              <w:spacing w:before="100" w:beforeAutospacing="1" w:after="100" w:afterAutospacing="1"/>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Надежность</w:t>
            </w:r>
          </w:p>
          <w:p w:rsidR="00002BAE" w:rsidRPr="00002BAE" w:rsidRDefault="00002BAE" w:rsidP="00002BAE">
            <w:pPr>
              <w:widowControl/>
              <w:numPr>
                <w:ilvl w:val="0"/>
                <w:numId w:val="3"/>
              </w:numPr>
              <w:autoSpaceDE/>
              <w:autoSpaceDN/>
              <w:spacing w:before="100" w:beforeAutospacing="1" w:after="100" w:afterAutospacing="1"/>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Систематичность</w:t>
            </w:r>
          </w:p>
          <w:p w:rsidR="00002BAE" w:rsidRPr="00002BAE" w:rsidRDefault="00002BAE" w:rsidP="00002BAE">
            <w:pPr>
              <w:widowControl/>
              <w:numPr>
                <w:ilvl w:val="0"/>
                <w:numId w:val="3"/>
              </w:numPr>
              <w:autoSpaceDE/>
              <w:autoSpaceDN/>
              <w:spacing w:before="100" w:beforeAutospacing="1" w:after="100" w:afterAutospacing="1"/>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Учет особенностей объекта изучения и условий проведения</w:t>
            </w:r>
          </w:p>
          <w:p w:rsidR="00002BAE" w:rsidRPr="00002BAE" w:rsidRDefault="00002BAE" w:rsidP="00002BAE">
            <w:pPr>
              <w:widowControl/>
              <w:numPr>
                <w:ilvl w:val="0"/>
                <w:numId w:val="3"/>
              </w:numPr>
              <w:autoSpaceDE/>
              <w:autoSpaceDN/>
              <w:spacing w:before="100" w:beforeAutospacing="1" w:after="100" w:afterAutospacing="1" w:line="0" w:lineRule="atLeast"/>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Гуманистическая направленность</w:t>
            </w:r>
          </w:p>
        </w:tc>
      </w:tr>
    </w:tbl>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Необходимость внедрения мониторинга в воспитательный процесс школы также была продиктована широкой востребованностью результатов пользователями объективной информации (администрация школы, классные руководители, воспитатели, педагоги дополнительного образования, родители, сами учащиеся), т.к. воспитательная система школы находится в данный момент на этапе стабильного функционирования, а мониторинг является объективной потребностью развития любой системы образования.</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 xml:space="preserve">Кроме того, контроль рассчитан на один учебный год и дает нам информацию за этот год. </w:t>
      </w:r>
      <w:proofErr w:type="gramStart"/>
      <w:r w:rsidRPr="00002BAE">
        <w:rPr>
          <w:rFonts w:eastAsia="Times New Roman" w:cs="Times New Roman"/>
          <w:color w:val="000000"/>
          <w:sz w:val="20"/>
          <w:szCs w:val="20"/>
          <w:lang w:eastAsia="ru-RU"/>
        </w:rPr>
        <w:t xml:space="preserve">Хотя правильно организованный </w:t>
      </w:r>
      <w:proofErr w:type="spellStart"/>
      <w:r w:rsidRPr="00002BAE">
        <w:rPr>
          <w:rFonts w:eastAsia="Times New Roman" w:cs="Times New Roman"/>
          <w:color w:val="000000"/>
          <w:sz w:val="20"/>
          <w:szCs w:val="20"/>
          <w:lang w:eastAsia="ru-RU"/>
        </w:rPr>
        <w:t>внутришкольный</w:t>
      </w:r>
      <w:proofErr w:type="spellEnd"/>
      <w:r w:rsidRPr="00002BAE">
        <w:rPr>
          <w:rFonts w:eastAsia="Times New Roman" w:cs="Times New Roman"/>
          <w:color w:val="000000"/>
          <w:sz w:val="20"/>
          <w:szCs w:val="20"/>
          <w:lang w:eastAsia="ru-RU"/>
        </w:rPr>
        <w:t xml:space="preserve"> контроль является важным условием повышения качества воспитательного процесса, но необходимым условием изучения эффективности воспитания является непрерывный, регулярный учет, изучение и фиксирование результатов воспитания и регулярное получение достоверной информации о влиянии процесса воспитания на школьников, что дает нам возможность выявлять тенденции и темпы осуществления задач развития воспитанников, т.е. мы говорим о недостаточности системы </w:t>
      </w:r>
      <w:proofErr w:type="spellStart"/>
      <w:r w:rsidRPr="00002BAE">
        <w:rPr>
          <w:rFonts w:eastAsia="Times New Roman" w:cs="Times New Roman"/>
          <w:color w:val="000000"/>
          <w:sz w:val="20"/>
          <w:szCs w:val="20"/>
          <w:lang w:eastAsia="ru-RU"/>
        </w:rPr>
        <w:t>внутришкольного</w:t>
      </w:r>
      <w:proofErr w:type="spellEnd"/>
      <w:r w:rsidRPr="00002BAE">
        <w:rPr>
          <w:rFonts w:eastAsia="Times New Roman" w:cs="Times New Roman"/>
          <w:color w:val="000000"/>
          <w:sz w:val="20"/>
          <w:szCs w:val="20"/>
          <w:lang w:eastAsia="ru-RU"/>
        </w:rPr>
        <w:t xml:space="preserve"> контроля в</w:t>
      </w:r>
      <w:proofErr w:type="gramEnd"/>
      <w:r w:rsidRPr="00002BAE">
        <w:rPr>
          <w:rFonts w:eastAsia="Times New Roman" w:cs="Times New Roman"/>
          <w:color w:val="000000"/>
          <w:sz w:val="20"/>
          <w:szCs w:val="20"/>
          <w:lang w:eastAsia="ru-RU"/>
        </w:rPr>
        <w:t xml:space="preserve"> образовательном учреждении, </w:t>
      </w:r>
      <w:proofErr w:type="gramStart"/>
      <w:r w:rsidRPr="00002BAE">
        <w:rPr>
          <w:rFonts w:eastAsia="Times New Roman" w:cs="Times New Roman"/>
          <w:color w:val="000000"/>
          <w:sz w:val="20"/>
          <w:szCs w:val="20"/>
          <w:lang w:eastAsia="ru-RU"/>
        </w:rPr>
        <w:t>которую</w:t>
      </w:r>
      <w:proofErr w:type="gramEnd"/>
      <w:r w:rsidRPr="00002BAE">
        <w:rPr>
          <w:rFonts w:eastAsia="Times New Roman" w:cs="Times New Roman"/>
          <w:color w:val="000000"/>
          <w:sz w:val="20"/>
          <w:szCs w:val="20"/>
          <w:lang w:eastAsia="ru-RU"/>
        </w:rPr>
        <w:t xml:space="preserve"> мы осознали в результате анализа работы школы. Была поставлена задача разработки модели мониторинга.</w:t>
      </w:r>
    </w:p>
    <w:p w:rsidR="00002BAE" w:rsidRPr="00002BAE" w:rsidRDefault="00002BAE" w:rsidP="00002BAE">
      <w:pPr>
        <w:widowControl/>
        <w:shd w:val="clear" w:color="auto" w:fill="FFFFFF"/>
        <w:autoSpaceDE/>
        <w:autoSpaceDN/>
        <w:ind w:firstLine="560"/>
        <w:jc w:val="right"/>
        <w:rPr>
          <w:rFonts w:eastAsia="Times New Roman" w:cs="Times New Roman"/>
          <w:color w:val="000000"/>
          <w:sz w:val="20"/>
          <w:szCs w:val="20"/>
          <w:lang w:eastAsia="ru-RU"/>
        </w:rPr>
      </w:pPr>
      <w:r w:rsidRPr="00002BAE">
        <w:rPr>
          <w:rFonts w:eastAsia="Times New Roman" w:cs="Times New Roman"/>
          <w:color w:val="000000"/>
          <w:sz w:val="20"/>
          <w:szCs w:val="20"/>
          <w:lang w:eastAsia="ru-RU"/>
        </w:rPr>
        <w:t>Таблица 1</w:t>
      </w:r>
    </w:p>
    <w:p w:rsidR="00002BAE" w:rsidRPr="00002BAE" w:rsidRDefault="00002BAE" w:rsidP="00002BAE">
      <w:pPr>
        <w:widowControl/>
        <w:shd w:val="clear" w:color="auto" w:fill="FFFFFF"/>
        <w:autoSpaceDE/>
        <w:autoSpaceDN/>
        <w:ind w:firstLine="560"/>
        <w:jc w:val="center"/>
        <w:rPr>
          <w:rFonts w:eastAsia="Times New Roman" w:cs="Times New Roman"/>
          <w:color w:val="000000"/>
          <w:sz w:val="20"/>
          <w:szCs w:val="20"/>
          <w:lang w:eastAsia="ru-RU"/>
        </w:rPr>
      </w:pPr>
      <w:r w:rsidRPr="00002BAE">
        <w:rPr>
          <w:rFonts w:eastAsia="Times New Roman" w:cs="Times New Roman"/>
          <w:color w:val="000000"/>
          <w:sz w:val="20"/>
          <w:szCs w:val="20"/>
          <w:lang w:eastAsia="ru-RU"/>
        </w:rPr>
        <w:t>Концептуальная модель</w:t>
      </w:r>
    </w:p>
    <w:p w:rsidR="00002BAE" w:rsidRPr="00002BAE" w:rsidRDefault="00002BAE" w:rsidP="00002BAE">
      <w:pPr>
        <w:widowControl/>
        <w:shd w:val="clear" w:color="auto" w:fill="FFFFFF"/>
        <w:autoSpaceDE/>
        <w:autoSpaceDN/>
        <w:ind w:firstLine="560"/>
        <w:jc w:val="center"/>
        <w:rPr>
          <w:rFonts w:eastAsia="Times New Roman" w:cs="Times New Roman"/>
          <w:color w:val="000000"/>
          <w:sz w:val="20"/>
          <w:szCs w:val="20"/>
          <w:lang w:eastAsia="ru-RU"/>
        </w:rPr>
      </w:pPr>
      <w:r w:rsidRPr="00002BAE">
        <w:rPr>
          <w:rFonts w:eastAsia="Times New Roman" w:cs="Times New Roman"/>
          <w:color w:val="000000"/>
          <w:sz w:val="20"/>
          <w:szCs w:val="20"/>
          <w:lang w:eastAsia="ru-RU"/>
        </w:rPr>
        <w:t>мониторинга эффективности деятельности классного руководителя по организации воспитательного процесса в ОУ</w:t>
      </w:r>
    </w:p>
    <w:p w:rsidR="00002BAE" w:rsidRPr="00002BAE" w:rsidRDefault="00002BAE" w:rsidP="00002BAE">
      <w:pPr>
        <w:widowControl/>
        <w:shd w:val="clear" w:color="auto" w:fill="FFFFFF"/>
        <w:autoSpaceDE/>
        <w:autoSpaceDN/>
        <w:spacing w:line="480" w:lineRule="auto"/>
        <w:ind w:firstLine="560"/>
        <w:jc w:val="right"/>
        <w:rPr>
          <w:rFonts w:eastAsia="Times New Roman" w:cs="Times New Roman"/>
          <w:b/>
          <w:color w:val="000000"/>
          <w:sz w:val="20"/>
          <w:szCs w:val="20"/>
          <w:lang w:eastAsia="ru-RU"/>
        </w:rPr>
      </w:pPr>
      <w:bookmarkStart w:id="1" w:name="598662db6a10143fd662d948c26d4ff0c0ae5ca9"/>
      <w:bookmarkStart w:id="2" w:name="0"/>
      <w:bookmarkEnd w:id="1"/>
      <w:bookmarkEnd w:id="2"/>
      <w:r w:rsidRPr="00002BAE">
        <w:rPr>
          <w:rFonts w:eastAsia="Times New Roman" w:cs="Times New Roman"/>
          <w:b/>
          <w:color w:val="000000"/>
          <w:sz w:val="20"/>
          <w:szCs w:val="20"/>
          <w:lang w:eastAsia="ru-RU"/>
        </w:rPr>
        <w:t>Таблица 2</w:t>
      </w:r>
    </w:p>
    <w:p w:rsidR="00002BAE" w:rsidRDefault="00002BAE" w:rsidP="00002BAE">
      <w:pPr>
        <w:widowControl/>
        <w:shd w:val="clear" w:color="auto" w:fill="FFFFFF"/>
        <w:autoSpaceDE/>
        <w:autoSpaceDN/>
        <w:ind w:firstLine="560"/>
        <w:jc w:val="center"/>
        <w:rPr>
          <w:rFonts w:eastAsia="Times New Roman" w:cs="Times New Roman"/>
          <w:b/>
          <w:color w:val="000000"/>
          <w:sz w:val="20"/>
          <w:szCs w:val="20"/>
          <w:lang w:val="ba-RU" w:eastAsia="ru-RU"/>
        </w:rPr>
      </w:pPr>
      <w:r w:rsidRPr="00002BAE">
        <w:rPr>
          <w:rFonts w:eastAsia="Times New Roman" w:cs="Times New Roman"/>
          <w:b/>
          <w:color w:val="000000"/>
          <w:sz w:val="20"/>
          <w:szCs w:val="20"/>
          <w:lang w:eastAsia="ru-RU"/>
        </w:rPr>
        <w:t xml:space="preserve">Компоненты </w:t>
      </w:r>
      <w:proofErr w:type="gramStart"/>
      <w:r w:rsidRPr="00002BAE">
        <w:rPr>
          <w:rFonts w:eastAsia="Times New Roman" w:cs="Times New Roman"/>
          <w:b/>
          <w:color w:val="000000"/>
          <w:sz w:val="20"/>
          <w:szCs w:val="20"/>
          <w:lang w:eastAsia="ru-RU"/>
        </w:rPr>
        <w:t>технологии мониторинга эффективности деятельности классного руководителя</w:t>
      </w:r>
      <w:proofErr w:type="gramEnd"/>
    </w:p>
    <w:p w:rsidR="00002BAE" w:rsidRPr="00002BAE" w:rsidRDefault="00002BAE" w:rsidP="00002BAE">
      <w:pPr>
        <w:widowControl/>
        <w:shd w:val="clear" w:color="auto" w:fill="FFFFFF"/>
        <w:autoSpaceDE/>
        <w:autoSpaceDN/>
        <w:ind w:firstLine="560"/>
        <w:jc w:val="center"/>
        <w:rPr>
          <w:rFonts w:eastAsia="Times New Roman" w:cs="Times New Roman"/>
          <w:b/>
          <w:color w:val="000000"/>
          <w:sz w:val="20"/>
          <w:szCs w:val="20"/>
          <w:lang w:val="ba-RU" w:eastAsia="ru-RU"/>
        </w:rPr>
      </w:pPr>
    </w:p>
    <w:tbl>
      <w:tblPr>
        <w:tblW w:w="9259" w:type="dxa"/>
        <w:shd w:val="clear" w:color="auto" w:fill="FFFFFF"/>
        <w:tblCellMar>
          <w:left w:w="0" w:type="dxa"/>
          <w:right w:w="0" w:type="dxa"/>
        </w:tblCellMar>
        <w:tblLook w:val="04A0" w:firstRow="1" w:lastRow="0" w:firstColumn="1" w:lastColumn="0" w:noHBand="0" w:noVBand="1"/>
      </w:tblPr>
      <w:tblGrid>
        <w:gridCol w:w="2765"/>
        <w:gridCol w:w="6494"/>
      </w:tblGrid>
      <w:tr w:rsidR="00002BAE" w:rsidRPr="00002BAE" w:rsidTr="00002BAE">
        <w:tc>
          <w:tcPr>
            <w:tcW w:w="2765" w:type="dxa"/>
            <w:tcBorders>
              <w:top w:val="single" w:sz="8" w:space="0" w:color="000000"/>
              <w:left w:val="single" w:sz="8" w:space="0" w:color="000000"/>
              <w:bottom w:val="single" w:sz="8" w:space="0" w:color="000000"/>
              <w:right w:val="single" w:sz="8" w:space="0" w:color="000000"/>
            </w:tcBorders>
            <w:shd w:val="clear" w:color="auto" w:fill="C0C0C0"/>
            <w:tcMar>
              <w:top w:w="45" w:type="dxa"/>
              <w:left w:w="45" w:type="dxa"/>
              <w:bottom w:w="45" w:type="dxa"/>
              <w:right w:w="45" w:type="dxa"/>
            </w:tcMar>
            <w:vAlign w:val="center"/>
            <w:hideMark/>
          </w:tcPr>
          <w:p w:rsidR="00002BAE" w:rsidRPr="00002BAE" w:rsidRDefault="00002BAE" w:rsidP="00002BAE">
            <w:pPr>
              <w:widowControl/>
              <w:autoSpaceDE/>
              <w:autoSpaceDN/>
              <w:spacing w:line="0" w:lineRule="atLeast"/>
              <w:jc w:val="center"/>
              <w:rPr>
                <w:rFonts w:eastAsia="Times New Roman" w:cs="Times New Roman"/>
                <w:color w:val="000000"/>
                <w:sz w:val="20"/>
                <w:szCs w:val="20"/>
                <w:lang w:eastAsia="ru-RU"/>
              </w:rPr>
            </w:pPr>
            <w:bookmarkStart w:id="3" w:name="d0d7bb29a32867cf30b0dad37e99173d9a36b8b8"/>
            <w:bookmarkStart w:id="4" w:name="1"/>
            <w:bookmarkEnd w:id="3"/>
            <w:bookmarkEnd w:id="4"/>
            <w:r w:rsidRPr="00002BAE">
              <w:rPr>
                <w:rFonts w:eastAsia="Times New Roman" w:cs="Times New Roman"/>
                <w:b/>
                <w:bCs/>
                <w:color w:val="000000"/>
                <w:sz w:val="20"/>
                <w:szCs w:val="20"/>
                <w:lang w:eastAsia="ru-RU"/>
              </w:rPr>
              <w:t>Этап</w:t>
            </w:r>
          </w:p>
        </w:tc>
        <w:tc>
          <w:tcPr>
            <w:tcW w:w="6494" w:type="dxa"/>
            <w:tcBorders>
              <w:top w:val="single" w:sz="8" w:space="0" w:color="000000"/>
              <w:left w:val="single" w:sz="8" w:space="0" w:color="000000"/>
              <w:bottom w:val="single" w:sz="8" w:space="0" w:color="000000"/>
              <w:right w:val="single" w:sz="8" w:space="0" w:color="000000"/>
            </w:tcBorders>
            <w:shd w:val="clear" w:color="auto" w:fill="C0C0C0"/>
            <w:tcMar>
              <w:top w:w="45" w:type="dxa"/>
              <w:left w:w="45" w:type="dxa"/>
              <w:bottom w:w="45" w:type="dxa"/>
              <w:right w:w="45" w:type="dxa"/>
            </w:tcMar>
            <w:vAlign w:val="center"/>
            <w:hideMark/>
          </w:tcPr>
          <w:p w:rsidR="00002BAE" w:rsidRPr="00002BAE" w:rsidRDefault="00002BAE" w:rsidP="00002BAE">
            <w:pPr>
              <w:widowControl/>
              <w:autoSpaceDE/>
              <w:autoSpaceDN/>
              <w:spacing w:line="0" w:lineRule="atLeast"/>
              <w:jc w:val="center"/>
              <w:rPr>
                <w:rFonts w:eastAsia="Times New Roman" w:cs="Times New Roman"/>
                <w:color w:val="000000"/>
                <w:sz w:val="20"/>
                <w:szCs w:val="20"/>
                <w:lang w:eastAsia="ru-RU"/>
              </w:rPr>
            </w:pPr>
            <w:r w:rsidRPr="00002BAE">
              <w:rPr>
                <w:rFonts w:eastAsia="Times New Roman" w:cs="Times New Roman"/>
                <w:b/>
                <w:bCs/>
                <w:color w:val="000000"/>
                <w:sz w:val="20"/>
                <w:szCs w:val="20"/>
                <w:lang w:eastAsia="ru-RU"/>
              </w:rPr>
              <w:t>Шаги</w:t>
            </w:r>
          </w:p>
        </w:tc>
      </w:tr>
      <w:tr w:rsidR="00002BAE" w:rsidRPr="00002BAE" w:rsidTr="00002BAE">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02BAE" w:rsidRPr="00002BAE" w:rsidRDefault="00002BAE" w:rsidP="00002BAE">
            <w:pPr>
              <w:widowControl/>
              <w:autoSpaceDE/>
              <w:autoSpaceDN/>
              <w:spacing w:line="0" w:lineRule="atLeast"/>
              <w:rPr>
                <w:rFonts w:eastAsia="Times New Roman" w:cs="Times New Roman"/>
                <w:color w:val="000000"/>
                <w:sz w:val="20"/>
                <w:szCs w:val="20"/>
                <w:lang w:eastAsia="ru-RU"/>
              </w:rPr>
            </w:pPr>
            <w:r w:rsidRPr="00002BAE">
              <w:rPr>
                <w:rFonts w:eastAsia="Times New Roman" w:cs="Times New Roman"/>
                <w:color w:val="000000"/>
                <w:sz w:val="20"/>
                <w:szCs w:val="20"/>
                <w:lang w:eastAsia="ru-RU"/>
              </w:rPr>
              <w:t>I нормативно-установочный</w:t>
            </w:r>
          </w:p>
        </w:tc>
        <w:tc>
          <w:tcPr>
            <w:tcW w:w="64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02BAE" w:rsidRPr="00002BAE" w:rsidRDefault="00002BAE" w:rsidP="00002BAE">
            <w:pPr>
              <w:widowControl/>
              <w:autoSpaceDE/>
              <w:autoSpaceDN/>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1. Определение педагогической проблемы</w:t>
            </w:r>
          </w:p>
          <w:p w:rsidR="00002BAE" w:rsidRPr="00002BAE" w:rsidRDefault="00002BAE" w:rsidP="00002BAE">
            <w:pPr>
              <w:widowControl/>
              <w:autoSpaceDE/>
              <w:autoSpaceDN/>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2. Подготовка решения</w:t>
            </w:r>
          </w:p>
          <w:p w:rsidR="00002BAE" w:rsidRPr="00002BAE" w:rsidRDefault="00002BAE" w:rsidP="00002BAE">
            <w:pPr>
              <w:widowControl/>
              <w:autoSpaceDE/>
              <w:autoSpaceDN/>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3. Постановка цели и задач</w:t>
            </w:r>
          </w:p>
          <w:p w:rsidR="00002BAE" w:rsidRPr="00002BAE" w:rsidRDefault="00002BAE" w:rsidP="00002BAE">
            <w:pPr>
              <w:widowControl/>
              <w:autoSpaceDE/>
              <w:autoSpaceDN/>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4. Определение объекта и предмета</w:t>
            </w:r>
          </w:p>
          <w:p w:rsidR="00002BAE" w:rsidRPr="00002BAE" w:rsidRDefault="00002BAE" w:rsidP="00002BAE">
            <w:pPr>
              <w:widowControl/>
              <w:autoSpaceDE/>
              <w:autoSpaceDN/>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5. Определение субъектов мониторинга, их подготовка</w:t>
            </w:r>
          </w:p>
          <w:p w:rsidR="00002BAE" w:rsidRPr="00002BAE" w:rsidRDefault="00002BAE" w:rsidP="00002BAE">
            <w:pPr>
              <w:widowControl/>
              <w:autoSpaceDE/>
              <w:autoSpaceDN/>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6. Структурирование критериев и показателей</w:t>
            </w:r>
          </w:p>
          <w:p w:rsidR="00002BAE" w:rsidRPr="00002BAE" w:rsidRDefault="00002BAE" w:rsidP="00002BAE">
            <w:pPr>
              <w:widowControl/>
              <w:autoSpaceDE/>
              <w:autoSpaceDN/>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lastRenderedPageBreak/>
              <w:t>7. Выбор инструментария</w:t>
            </w:r>
          </w:p>
          <w:p w:rsidR="00002BAE" w:rsidRPr="00002BAE" w:rsidRDefault="00002BAE" w:rsidP="00002BAE">
            <w:pPr>
              <w:widowControl/>
              <w:autoSpaceDE/>
              <w:autoSpaceDN/>
              <w:spacing w:line="0" w:lineRule="atLeast"/>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8. Разработка пакетов прикладных программ</w:t>
            </w:r>
          </w:p>
        </w:tc>
      </w:tr>
      <w:tr w:rsidR="00002BAE" w:rsidRPr="00002BAE" w:rsidTr="00002BAE">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02BAE" w:rsidRPr="00002BAE" w:rsidRDefault="00002BAE" w:rsidP="00002BAE">
            <w:pPr>
              <w:widowControl/>
              <w:autoSpaceDE/>
              <w:autoSpaceDN/>
              <w:spacing w:line="0" w:lineRule="atLeast"/>
              <w:rPr>
                <w:rFonts w:eastAsia="Times New Roman" w:cs="Times New Roman"/>
                <w:color w:val="000000"/>
                <w:sz w:val="20"/>
                <w:szCs w:val="20"/>
                <w:lang w:eastAsia="ru-RU"/>
              </w:rPr>
            </w:pPr>
            <w:r w:rsidRPr="00002BAE">
              <w:rPr>
                <w:rFonts w:eastAsia="Times New Roman" w:cs="Times New Roman"/>
                <w:color w:val="000000"/>
                <w:sz w:val="20"/>
                <w:szCs w:val="20"/>
                <w:lang w:eastAsia="ru-RU"/>
              </w:rPr>
              <w:lastRenderedPageBreak/>
              <w:t>II Исходно-диагностический</w:t>
            </w:r>
          </w:p>
        </w:tc>
        <w:tc>
          <w:tcPr>
            <w:tcW w:w="64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02BAE" w:rsidRPr="00002BAE" w:rsidRDefault="00002BAE" w:rsidP="00002BAE">
            <w:pPr>
              <w:widowControl/>
              <w:autoSpaceDE/>
              <w:autoSpaceDN/>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1. Отбор информации</w:t>
            </w:r>
          </w:p>
          <w:p w:rsidR="00002BAE" w:rsidRPr="00002BAE" w:rsidRDefault="00002BAE" w:rsidP="00002BAE">
            <w:pPr>
              <w:widowControl/>
              <w:autoSpaceDE/>
              <w:autoSpaceDN/>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2. Качественная и количественная обработка результатов</w:t>
            </w:r>
          </w:p>
          <w:p w:rsidR="00002BAE" w:rsidRPr="00002BAE" w:rsidRDefault="00002BAE" w:rsidP="00002BAE">
            <w:pPr>
              <w:widowControl/>
              <w:autoSpaceDE/>
              <w:autoSpaceDN/>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3. Педагогический анализ</w:t>
            </w:r>
          </w:p>
          <w:p w:rsidR="00002BAE" w:rsidRPr="00002BAE" w:rsidRDefault="00002BAE" w:rsidP="00002BAE">
            <w:pPr>
              <w:widowControl/>
              <w:autoSpaceDE/>
              <w:autoSpaceDN/>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4. Выявление проблем</w:t>
            </w:r>
          </w:p>
          <w:p w:rsidR="00002BAE" w:rsidRPr="00002BAE" w:rsidRDefault="00002BAE" w:rsidP="00002BAE">
            <w:pPr>
              <w:widowControl/>
              <w:autoSpaceDE/>
              <w:autoSpaceDN/>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5. Ранжирование проблем с объяснением причин</w:t>
            </w:r>
          </w:p>
          <w:p w:rsidR="00002BAE" w:rsidRPr="00002BAE" w:rsidRDefault="00002BAE" w:rsidP="00002BAE">
            <w:pPr>
              <w:widowControl/>
              <w:autoSpaceDE/>
              <w:autoSpaceDN/>
              <w:spacing w:line="0" w:lineRule="atLeast"/>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6. Принятие управленческих решений</w:t>
            </w:r>
          </w:p>
        </w:tc>
      </w:tr>
      <w:tr w:rsidR="00002BAE" w:rsidRPr="00002BAE" w:rsidTr="00002BAE">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02BAE" w:rsidRPr="00002BAE" w:rsidRDefault="00002BAE" w:rsidP="00002BAE">
            <w:pPr>
              <w:widowControl/>
              <w:autoSpaceDE/>
              <w:autoSpaceDN/>
              <w:spacing w:line="0" w:lineRule="atLeast"/>
              <w:rPr>
                <w:rFonts w:eastAsia="Times New Roman" w:cs="Times New Roman"/>
                <w:color w:val="000000"/>
                <w:sz w:val="20"/>
                <w:szCs w:val="20"/>
                <w:lang w:eastAsia="ru-RU"/>
              </w:rPr>
            </w:pPr>
            <w:r w:rsidRPr="00002BAE">
              <w:rPr>
                <w:rFonts w:eastAsia="Times New Roman" w:cs="Times New Roman"/>
                <w:color w:val="000000"/>
                <w:sz w:val="20"/>
                <w:szCs w:val="20"/>
                <w:lang w:eastAsia="ru-RU"/>
              </w:rPr>
              <w:t>III Планово-прогностический</w:t>
            </w:r>
          </w:p>
        </w:tc>
        <w:tc>
          <w:tcPr>
            <w:tcW w:w="64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02BAE" w:rsidRPr="00002BAE" w:rsidRDefault="00002BAE" w:rsidP="00002BAE">
            <w:pPr>
              <w:widowControl/>
              <w:autoSpaceDE/>
              <w:autoSpaceDN/>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1. Прогнозирование тенденций</w:t>
            </w:r>
          </w:p>
          <w:p w:rsidR="00002BAE" w:rsidRPr="00002BAE" w:rsidRDefault="00002BAE" w:rsidP="00002BAE">
            <w:pPr>
              <w:widowControl/>
              <w:autoSpaceDE/>
              <w:autoSpaceDN/>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 xml:space="preserve">2. Разработка плана </w:t>
            </w:r>
            <w:proofErr w:type="gramStart"/>
            <w:r w:rsidRPr="00002BAE">
              <w:rPr>
                <w:rFonts w:eastAsia="Times New Roman" w:cs="Times New Roman"/>
                <w:color w:val="000000"/>
                <w:sz w:val="20"/>
                <w:szCs w:val="20"/>
                <w:lang w:eastAsia="ru-RU"/>
              </w:rPr>
              <w:t>педагогических</w:t>
            </w:r>
            <w:proofErr w:type="gramEnd"/>
            <w:r w:rsidRPr="00002BAE">
              <w:rPr>
                <w:rFonts w:eastAsia="Times New Roman" w:cs="Times New Roman"/>
                <w:color w:val="000000"/>
                <w:sz w:val="20"/>
                <w:szCs w:val="20"/>
                <w:lang w:eastAsia="ru-RU"/>
              </w:rPr>
              <w:t xml:space="preserve"> мероприятий</w:t>
            </w:r>
          </w:p>
          <w:p w:rsidR="00002BAE" w:rsidRPr="00002BAE" w:rsidRDefault="00002BAE" w:rsidP="00002BAE">
            <w:pPr>
              <w:widowControl/>
              <w:autoSpaceDE/>
              <w:autoSpaceDN/>
              <w:spacing w:line="0" w:lineRule="atLeast"/>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 xml:space="preserve">3. Построение нормативно-поисковых моделей деятельности участников </w:t>
            </w:r>
            <w:proofErr w:type="spellStart"/>
            <w:r w:rsidRPr="00002BAE">
              <w:rPr>
                <w:rFonts w:eastAsia="Times New Roman" w:cs="Times New Roman"/>
                <w:color w:val="000000"/>
                <w:sz w:val="20"/>
                <w:szCs w:val="20"/>
                <w:lang w:eastAsia="ru-RU"/>
              </w:rPr>
              <w:t>воспитательнго</w:t>
            </w:r>
            <w:proofErr w:type="spellEnd"/>
            <w:r w:rsidRPr="00002BAE">
              <w:rPr>
                <w:rFonts w:eastAsia="Times New Roman" w:cs="Times New Roman"/>
                <w:color w:val="000000"/>
                <w:sz w:val="20"/>
                <w:szCs w:val="20"/>
                <w:lang w:eastAsia="ru-RU"/>
              </w:rPr>
              <w:t xml:space="preserve"> процесса</w:t>
            </w:r>
          </w:p>
        </w:tc>
      </w:tr>
      <w:tr w:rsidR="00002BAE" w:rsidRPr="00002BAE" w:rsidTr="00002BAE">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02BAE" w:rsidRPr="00002BAE" w:rsidRDefault="00002BAE" w:rsidP="00002BAE">
            <w:pPr>
              <w:widowControl/>
              <w:autoSpaceDE/>
              <w:autoSpaceDN/>
              <w:spacing w:line="0" w:lineRule="atLeast"/>
              <w:rPr>
                <w:rFonts w:eastAsia="Times New Roman" w:cs="Times New Roman"/>
                <w:color w:val="000000"/>
                <w:sz w:val="20"/>
                <w:szCs w:val="20"/>
                <w:lang w:eastAsia="ru-RU"/>
              </w:rPr>
            </w:pPr>
            <w:r w:rsidRPr="00002BAE">
              <w:rPr>
                <w:rFonts w:eastAsia="Times New Roman" w:cs="Times New Roman"/>
                <w:color w:val="000000"/>
                <w:sz w:val="20"/>
                <w:szCs w:val="20"/>
                <w:lang w:eastAsia="ru-RU"/>
              </w:rPr>
              <w:t>IV Содержательно-технологический</w:t>
            </w:r>
          </w:p>
        </w:tc>
        <w:tc>
          <w:tcPr>
            <w:tcW w:w="64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02BAE" w:rsidRPr="00002BAE" w:rsidRDefault="00002BAE" w:rsidP="00002BAE">
            <w:pPr>
              <w:widowControl/>
              <w:autoSpaceDE/>
              <w:autoSpaceDN/>
              <w:spacing w:line="0" w:lineRule="atLeast"/>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1. Проведение педагогической и организационной работы</w:t>
            </w:r>
          </w:p>
        </w:tc>
      </w:tr>
      <w:tr w:rsidR="00002BAE" w:rsidRPr="00002BAE" w:rsidTr="00002BAE">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02BAE" w:rsidRPr="00002BAE" w:rsidRDefault="00002BAE" w:rsidP="00002BAE">
            <w:pPr>
              <w:widowControl/>
              <w:autoSpaceDE/>
              <w:autoSpaceDN/>
              <w:spacing w:line="0" w:lineRule="atLeast"/>
              <w:rPr>
                <w:rFonts w:eastAsia="Times New Roman" w:cs="Times New Roman"/>
                <w:color w:val="000000"/>
                <w:sz w:val="20"/>
                <w:szCs w:val="20"/>
                <w:lang w:eastAsia="ru-RU"/>
              </w:rPr>
            </w:pPr>
            <w:r w:rsidRPr="00002BAE">
              <w:rPr>
                <w:rFonts w:eastAsia="Times New Roman" w:cs="Times New Roman"/>
                <w:color w:val="000000"/>
                <w:sz w:val="20"/>
                <w:szCs w:val="20"/>
                <w:lang w:eastAsia="ru-RU"/>
              </w:rPr>
              <w:t xml:space="preserve">V </w:t>
            </w:r>
            <w:proofErr w:type="spellStart"/>
            <w:r w:rsidRPr="00002BAE">
              <w:rPr>
                <w:rFonts w:eastAsia="Times New Roman" w:cs="Times New Roman"/>
                <w:color w:val="000000"/>
                <w:sz w:val="20"/>
                <w:szCs w:val="20"/>
                <w:lang w:eastAsia="ru-RU"/>
              </w:rPr>
              <w:t>Итогово</w:t>
            </w:r>
            <w:proofErr w:type="spellEnd"/>
            <w:r w:rsidRPr="00002BAE">
              <w:rPr>
                <w:rFonts w:eastAsia="Times New Roman" w:cs="Times New Roman"/>
                <w:color w:val="000000"/>
                <w:sz w:val="20"/>
                <w:szCs w:val="20"/>
                <w:lang w:eastAsia="ru-RU"/>
              </w:rPr>
              <w:t xml:space="preserve"> </w:t>
            </w:r>
            <w:proofErr w:type="gramStart"/>
            <w:r w:rsidRPr="00002BAE">
              <w:rPr>
                <w:rFonts w:eastAsia="Times New Roman" w:cs="Times New Roman"/>
                <w:color w:val="000000"/>
                <w:sz w:val="20"/>
                <w:szCs w:val="20"/>
                <w:lang w:eastAsia="ru-RU"/>
              </w:rPr>
              <w:t>-а</w:t>
            </w:r>
            <w:proofErr w:type="gramEnd"/>
            <w:r w:rsidRPr="00002BAE">
              <w:rPr>
                <w:rFonts w:eastAsia="Times New Roman" w:cs="Times New Roman"/>
                <w:color w:val="000000"/>
                <w:sz w:val="20"/>
                <w:szCs w:val="20"/>
                <w:lang w:eastAsia="ru-RU"/>
              </w:rPr>
              <w:t>налитический</w:t>
            </w:r>
          </w:p>
        </w:tc>
        <w:tc>
          <w:tcPr>
            <w:tcW w:w="64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02BAE" w:rsidRPr="00002BAE" w:rsidRDefault="00002BAE" w:rsidP="00002BAE">
            <w:pPr>
              <w:widowControl/>
              <w:autoSpaceDE/>
              <w:autoSpaceDN/>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1. Подведение итогов</w:t>
            </w:r>
          </w:p>
          <w:p w:rsidR="00002BAE" w:rsidRPr="00002BAE" w:rsidRDefault="00002BAE" w:rsidP="00002BAE">
            <w:pPr>
              <w:widowControl/>
              <w:autoSpaceDE/>
              <w:autoSpaceDN/>
              <w:spacing w:line="0" w:lineRule="atLeast"/>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2. Анализ проделанной работы</w:t>
            </w:r>
          </w:p>
        </w:tc>
      </w:tr>
      <w:tr w:rsidR="00002BAE" w:rsidRPr="00002BAE" w:rsidTr="00002BAE">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02BAE" w:rsidRPr="00002BAE" w:rsidRDefault="00002BAE" w:rsidP="00002BAE">
            <w:pPr>
              <w:widowControl/>
              <w:autoSpaceDE/>
              <w:autoSpaceDN/>
              <w:spacing w:line="0" w:lineRule="atLeast"/>
              <w:rPr>
                <w:rFonts w:eastAsia="Times New Roman" w:cs="Times New Roman"/>
                <w:color w:val="000000"/>
                <w:sz w:val="20"/>
                <w:szCs w:val="20"/>
                <w:lang w:eastAsia="ru-RU"/>
              </w:rPr>
            </w:pPr>
            <w:r w:rsidRPr="00002BAE">
              <w:rPr>
                <w:rFonts w:eastAsia="Times New Roman" w:cs="Times New Roman"/>
                <w:color w:val="000000"/>
                <w:sz w:val="20"/>
                <w:szCs w:val="20"/>
                <w:lang w:eastAsia="ru-RU"/>
              </w:rPr>
              <w:t>VI Организационно-управленческий</w:t>
            </w:r>
          </w:p>
        </w:tc>
        <w:tc>
          <w:tcPr>
            <w:tcW w:w="64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02BAE" w:rsidRPr="00002BAE" w:rsidRDefault="00002BAE" w:rsidP="00002BAE">
            <w:pPr>
              <w:widowControl/>
              <w:autoSpaceDE/>
              <w:autoSpaceDN/>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1. Планирование системы педагогической деятельности</w:t>
            </w:r>
          </w:p>
          <w:p w:rsidR="00002BAE" w:rsidRPr="00002BAE" w:rsidRDefault="00002BAE" w:rsidP="00002BAE">
            <w:pPr>
              <w:widowControl/>
              <w:autoSpaceDE/>
              <w:autoSpaceDN/>
              <w:spacing w:line="0" w:lineRule="atLeast"/>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2. Принятие управленческих решений по совершенствованию воспитательного процесса</w:t>
            </w:r>
          </w:p>
        </w:tc>
      </w:tr>
    </w:tbl>
    <w:p w:rsidR="00002BAE" w:rsidRPr="00002BAE" w:rsidRDefault="00002BAE" w:rsidP="00002BAE">
      <w:pPr>
        <w:widowControl/>
        <w:shd w:val="clear" w:color="auto" w:fill="FFFFFF"/>
        <w:autoSpaceDE/>
        <w:autoSpaceDN/>
        <w:ind w:firstLine="5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С нашей точки зрения, на I этапе, нормативно-установочном, наиболее сложным моментом является отбор критериев и показателей эффективности деятельности классного руководителя по организации воспитательного процесса, а также выбор инструментария.</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Наша система основана на оценке результатов воспитания через качества личности и определяется признанием того, что творческое развитие и карьера человека невозможны без соответствующих личностных качеств, что именно в школьные годы интенсивно идёт и практически завершается формирование индивидуальности и характера. Качества личности в обобщённой форме представляют собой устойчивое состояние деятельности и определяют отношение человека к природе и обществу, государственной и частной собственности, к труду, к окружающим людям и самому себе. Содержательная сторона, направленность действий и поступков характеризуют человека, его воспитанность. С позиций методологии системного подхода отдельные качества, раскрывающие отношение человека к природе и обществу, к собственности, к труду, отношение к людям и принципиально-требовательное – к самому себе, вступая во взаимодействие, рождают новое свойство – воспитанность личности.</w:t>
      </w:r>
    </w:p>
    <w:p w:rsidR="00002BAE" w:rsidRPr="00002BAE" w:rsidRDefault="00002BAE" w:rsidP="00002BAE">
      <w:pPr>
        <w:widowControl/>
        <w:shd w:val="clear" w:color="auto" w:fill="FFFFFF"/>
        <w:autoSpaceDE/>
        <w:autoSpaceDN/>
        <w:spacing w:line="480" w:lineRule="auto"/>
        <w:ind w:firstLine="568"/>
        <w:jc w:val="right"/>
        <w:rPr>
          <w:rFonts w:eastAsia="Times New Roman" w:cs="Times New Roman"/>
          <w:color w:val="000000"/>
          <w:sz w:val="20"/>
          <w:szCs w:val="20"/>
          <w:lang w:eastAsia="ru-RU"/>
        </w:rPr>
      </w:pPr>
      <w:r w:rsidRPr="00002BAE">
        <w:rPr>
          <w:rFonts w:eastAsia="Times New Roman" w:cs="Times New Roman"/>
          <w:color w:val="000000"/>
          <w:sz w:val="20"/>
          <w:szCs w:val="20"/>
          <w:lang w:eastAsia="ru-RU"/>
        </w:rPr>
        <w:t>        Таблица 3</w:t>
      </w:r>
    </w:p>
    <w:p w:rsidR="00002BAE" w:rsidRPr="00002BAE" w:rsidRDefault="00002BAE" w:rsidP="00002BAE">
      <w:pPr>
        <w:widowControl/>
        <w:shd w:val="clear" w:color="auto" w:fill="FFFFFF"/>
        <w:autoSpaceDE/>
        <w:autoSpaceDN/>
        <w:spacing w:line="480" w:lineRule="auto"/>
        <w:jc w:val="center"/>
        <w:rPr>
          <w:rFonts w:eastAsia="Times New Roman" w:cs="Times New Roman"/>
          <w:color w:val="000000"/>
          <w:sz w:val="20"/>
          <w:szCs w:val="20"/>
          <w:lang w:eastAsia="ru-RU"/>
        </w:rPr>
      </w:pPr>
      <w:r w:rsidRPr="00002BAE">
        <w:rPr>
          <w:rFonts w:eastAsia="Times New Roman" w:cs="Times New Roman"/>
          <w:color w:val="000000"/>
          <w:sz w:val="20"/>
          <w:szCs w:val="20"/>
          <w:lang w:eastAsia="ru-RU"/>
        </w:rPr>
        <w:t>Критерии и показатели воспитанности</w:t>
      </w:r>
    </w:p>
    <w:tbl>
      <w:tblPr>
        <w:tblW w:w="10349" w:type="dxa"/>
        <w:tblInd w:w="-806" w:type="dxa"/>
        <w:shd w:val="clear" w:color="auto" w:fill="FFFFFF"/>
        <w:tblLayout w:type="fixed"/>
        <w:tblCellMar>
          <w:left w:w="0" w:type="dxa"/>
          <w:right w:w="0" w:type="dxa"/>
        </w:tblCellMar>
        <w:tblLook w:val="04A0" w:firstRow="1" w:lastRow="0" w:firstColumn="1" w:lastColumn="0" w:noHBand="0" w:noVBand="1"/>
      </w:tblPr>
      <w:tblGrid>
        <w:gridCol w:w="2251"/>
        <w:gridCol w:w="3630"/>
        <w:gridCol w:w="3247"/>
        <w:gridCol w:w="1221"/>
      </w:tblGrid>
      <w:tr w:rsidR="00002BAE" w:rsidRPr="00002BAE" w:rsidTr="00002BAE">
        <w:tc>
          <w:tcPr>
            <w:tcW w:w="2251" w:type="dxa"/>
            <w:tcBorders>
              <w:top w:val="single" w:sz="8" w:space="0" w:color="000000"/>
              <w:left w:val="single" w:sz="8" w:space="0" w:color="000000"/>
              <w:bottom w:val="single" w:sz="8" w:space="0" w:color="000000"/>
              <w:right w:val="single" w:sz="8" w:space="0" w:color="000000"/>
            </w:tcBorders>
            <w:shd w:val="clear" w:color="auto" w:fill="C0C0C0"/>
            <w:tcMar>
              <w:top w:w="45" w:type="dxa"/>
              <w:left w:w="45" w:type="dxa"/>
              <w:bottom w:w="45" w:type="dxa"/>
              <w:right w:w="45" w:type="dxa"/>
            </w:tcMar>
            <w:vAlign w:val="center"/>
            <w:hideMark/>
          </w:tcPr>
          <w:p w:rsidR="00002BAE" w:rsidRPr="00002BAE" w:rsidRDefault="00002BAE" w:rsidP="00002BAE">
            <w:pPr>
              <w:widowControl/>
              <w:autoSpaceDE/>
              <w:autoSpaceDN/>
              <w:spacing w:line="0" w:lineRule="atLeast"/>
              <w:ind w:left="26" w:hanging="4"/>
              <w:jc w:val="center"/>
              <w:rPr>
                <w:rFonts w:eastAsia="Times New Roman" w:cs="Times New Roman"/>
                <w:color w:val="000000"/>
                <w:sz w:val="20"/>
                <w:szCs w:val="20"/>
                <w:lang w:eastAsia="ru-RU"/>
              </w:rPr>
            </w:pPr>
            <w:bookmarkStart w:id="5" w:name="fcb3e9d79b909c40731262310d73e5ce80334cca"/>
            <w:bookmarkStart w:id="6" w:name="2"/>
            <w:bookmarkEnd w:id="5"/>
            <w:bookmarkEnd w:id="6"/>
            <w:r w:rsidRPr="00002BAE">
              <w:rPr>
                <w:rFonts w:eastAsia="Times New Roman" w:cs="Times New Roman"/>
                <w:b/>
                <w:bCs/>
                <w:color w:val="000000"/>
                <w:sz w:val="20"/>
                <w:szCs w:val="20"/>
                <w:lang w:eastAsia="ru-RU"/>
              </w:rPr>
              <w:t>Критерий</w:t>
            </w:r>
          </w:p>
        </w:tc>
        <w:tc>
          <w:tcPr>
            <w:tcW w:w="3630" w:type="dxa"/>
            <w:tcBorders>
              <w:top w:val="single" w:sz="8" w:space="0" w:color="000000"/>
              <w:left w:val="single" w:sz="8" w:space="0" w:color="000000"/>
              <w:bottom w:val="single" w:sz="8" w:space="0" w:color="000000"/>
              <w:right w:val="single" w:sz="8" w:space="0" w:color="000000"/>
            </w:tcBorders>
            <w:shd w:val="clear" w:color="auto" w:fill="C0C0C0"/>
            <w:tcMar>
              <w:top w:w="45" w:type="dxa"/>
              <w:left w:w="45" w:type="dxa"/>
              <w:bottom w:w="45" w:type="dxa"/>
              <w:right w:w="45" w:type="dxa"/>
            </w:tcMar>
            <w:vAlign w:val="center"/>
            <w:hideMark/>
          </w:tcPr>
          <w:p w:rsidR="00002BAE" w:rsidRPr="00002BAE" w:rsidRDefault="00002BAE" w:rsidP="00002BAE">
            <w:pPr>
              <w:widowControl/>
              <w:autoSpaceDE/>
              <w:autoSpaceDN/>
              <w:spacing w:line="0" w:lineRule="atLeast"/>
              <w:ind w:left="26" w:hanging="4"/>
              <w:jc w:val="center"/>
              <w:rPr>
                <w:rFonts w:eastAsia="Times New Roman" w:cs="Times New Roman"/>
                <w:color w:val="000000"/>
                <w:sz w:val="20"/>
                <w:szCs w:val="20"/>
                <w:lang w:eastAsia="ru-RU"/>
              </w:rPr>
            </w:pPr>
            <w:r w:rsidRPr="00002BAE">
              <w:rPr>
                <w:rFonts w:eastAsia="Times New Roman" w:cs="Times New Roman"/>
                <w:b/>
                <w:bCs/>
                <w:color w:val="000000"/>
                <w:sz w:val="20"/>
                <w:szCs w:val="20"/>
                <w:lang w:eastAsia="ru-RU"/>
              </w:rPr>
              <w:t>Показатели</w:t>
            </w:r>
          </w:p>
        </w:tc>
        <w:tc>
          <w:tcPr>
            <w:tcW w:w="3247" w:type="dxa"/>
            <w:tcBorders>
              <w:top w:val="single" w:sz="8" w:space="0" w:color="000000"/>
              <w:left w:val="single" w:sz="8" w:space="0" w:color="000000"/>
              <w:bottom w:val="single" w:sz="8" w:space="0" w:color="000000"/>
              <w:right w:val="single" w:sz="8" w:space="0" w:color="000000"/>
            </w:tcBorders>
            <w:shd w:val="clear" w:color="auto" w:fill="C0C0C0"/>
            <w:tcMar>
              <w:top w:w="45" w:type="dxa"/>
              <w:left w:w="45" w:type="dxa"/>
              <w:bottom w:w="45" w:type="dxa"/>
              <w:right w:w="45" w:type="dxa"/>
            </w:tcMar>
            <w:vAlign w:val="center"/>
            <w:hideMark/>
          </w:tcPr>
          <w:p w:rsidR="00002BAE" w:rsidRPr="00002BAE" w:rsidRDefault="00002BAE" w:rsidP="00002BAE">
            <w:pPr>
              <w:widowControl/>
              <w:autoSpaceDE/>
              <w:autoSpaceDN/>
              <w:spacing w:line="0" w:lineRule="atLeast"/>
              <w:ind w:left="26" w:hanging="4"/>
              <w:jc w:val="center"/>
              <w:rPr>
                <w:rFonts w:eastAsia="Times New Roman" w:cs="Times New Roman"/>
                <w:color w:val="000000"/>
                <w:sz w:val="20"/>
                <w:szCs w:val="20"/>
                <w:lang w:eastAsia="ru-RU"/>
              </w:rPr>
            </w:pPr>
            <w:r w:rsidRPr="00002BAE">
              <w:rPr>
                <w:rFonts w:eastAsia="Times New Roman" w:cs="Times New Roman"/>
                <w:b/>
                <w:bCs/>
                <w:color w:val="000000"/>
                <w:sz w:val="20"/>
                <w:szCs w:val="20"/>
                <w:lang w:eastAsia="ru-RU"/>
              </w:rPr>
              <w:t>Диагностические средства</w:t>
            </w:r>
          </w:p>
        </w:tc>
        <w:tc>
          <w:tcPr>
            <w:tcW w:w="1221" w:type="dxa"/>
            <w:tcBorders>
              <w:top w:val="single" w:sz="8" w:space="0" w:color="000000"/>
              <w:left w:val="single" w:sz="8" w:space="0" w:color="000000"/>
              <w:bottom w:val="single" w:sz="8" w:space="0" w:color="000000"/>
              <w:right w:val="single" w:sz="8" w:space="0" w:color="000000"/>
            </w:tcBorders>
            <w:shd w:val="clear" w:color="auto" w:fill="C0C0C0"/>
            <w:tcMar>
              <w:top w:w="45" w:type="dxa"/>
              <w:left w:w="45" w:type="dxa"/>
              <w:bottom w:w="45" w:type="dxa"/>
              <w:right w:w="45" w:type="dxa"/>
            </w:tcMar>
            <w:vAlign w:val="center"/>
            <w:hideMark/>
          </w:tcPr>
          <w:p w:rsidR="00002BAE" w:rsidRPr="00002BAE" w:rsidRDefault="00002BAE" w:rsidP="00002BAE">
            <w:pPr>
              <w:widowControl/>
              <w:autoSpaceDE/>
              <w:autoSpaceDN/>
              <w:spacing w:line="0" w:lineRule="atLeast"/>
              <w:ind w:left="26" w:hanging="4"/>
              <w:jc w:val="center"/>
              <w:rPr>
                <w:rFonts w:eastAsia="Times New Roman" w:cs="Times New Roman"/>
                <w:color w:val="000000"/>
                <w:sz w:val="20"/>
                <w:szCs w:val="20"/>
                <w:lang w:eastAsia="ru-RU"/>
              </w:rPr>
            </w:pPr>
            <w:r w:rsidRPr="00002BAE">
              <w:rPr>
                <w:rFonts w:eastAsia="Times New Roman" w:cs="Times New Roman"/>
                <w:b/>
                <w:bCs/>
                <w:color w:val="000000"/>
                <w:sz w:val="20"/>
                <w:szCs w:val="20"/>
                <w:lang w:eastAsia="ru-RU"/>
              </w:rPr>
              <w:t>Уровень проявления</w:t>
            </w:r>
          </w:p>
        </w:tc>
      </w:tr>
      <w:tr w:rsidR="00002BAE" w:rsidRPr="00002BAE" w:rsidTr="00002BAE">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02BAE" w:rsidRPr="00002BAE" w:rsidRDefault="00002BAE" w:rsidP="00002BAE">
            <w:pPr>
              <w:widowControl/>
              <w:autoSpaceDE/>
              <w:autoSpaceDN/>
              <w:spacing w:line="0" w:lineRule="atLeast"/>
              <w:ind w:left="26" w:hanging="4"/>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воспитанность</w:t>
            </w: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1) отношение к определенным видам социальной активности:</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 к обществу;</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 к природе;</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 к людям;</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 к себе;</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2) ценностные ориентации, выраженные в интересах к различным сферам деятельности, общения:</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 к спорту;</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 к художественной самодеятельности;</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 к самоуправленческой деятельности;</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 к учебе;</w:t>
            </w:r>
          </w:p>
          <w:p w:rsidR="00002BAE" w:rsidRPr="00002BAE" w:rsidRDefault="00002BAE" w:rsidP="00002BAE">
            <w:pPr>
              <w:widowControl/>
              <w:autoSpaceDE/>
              <w:autoSpaceDN/>
              <w:spacing w:line="0" w:lineRule="atLeast"/>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 к дополнительному образованию</w:t>
            </w:r>
          </w:p>
        </w:tc>
        <w:tc>
          <w:tcPr>
            <w:tcW w:w="324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1. Методика М.И. Шиловой для изучения воспитанности учащихся.</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2. Педагогическое наблюдение</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3. Методы экспертной оценки педагогов и самооценки учащихся (занятость  в творческих объединениях, направленность интересов, профилактическая работа с учащимися).</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 xml:space="preserve">4. Методика. «Выявление мотивов участия учащихся в делах классного и общешкольного коллектива» О.В. </w:t>
            </w:r>
            <w:proofErr w:type="spellStart"/>
            <w:r w:rsidRPr="00002BAE">
              <w:rPr>
                <w:rFonts w:eastAsia="Times New Roman" w:cs="Times New Roman"/>
                <w:color w:val="000000"/>
                <w:sz w:val="20"/>
                <w:szCs w:val="20"/>
                <w:lang w:eastAsia="ru-RU"/>
              </w:rPr>
              <w:t>Лишина</w:t>
            </w:r>
            <w:proofErr w:type="spellEnd"/>
            <w:r w:rsidRPr="00002BAE">
              <w:rPr>
                <w:rFonts w:eastAsia="Times New Roman" w:cs="Times New Roman"/>
                <w:color w:val="000000"/>
                <w:sz w:val="20"/>
                <w:szCs w:val="20"/>
                <w:lang w:eastAsia="ru-RU"/>
              </w:rPr>
              <w:t>.</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5. Наблюдение.</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6. Анализ документации.</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7. Методика диагностики жизненных ценностей Л.М. Фридмана.</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8. Методика «Мнение об успевающем ученике».</w:t>
            </w:r>
          </w:p>
          <w:p w:rsidR="00002BAE" w:rsidRPr="00002BAE" w:rsidRDefault="00002BAE" w:rsidP="00002BAE">
            <w:pPr>
              <w:widowControl/>
              <w:autoSpaceDE/>
              <w:autoSpaceDN/>
              <w:spacing w:line="0" w:lineRule="atLeast"/>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9. Методика выявления уровня развития самоуправления М.И. Рожкова.</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002BAE" w:rsidRPr="00002BAE" w:rsidRDefault="00002BAE" w:rsidP="00002BAE">
            <w:pPr>
              <w:widowControl/>
              <w:autoSpaceDE/>
              <w:autoSpaceDN/>
              <w:ind w:left="26" w:hanging="4"/>
              <w:rPr>
                <w:rFonts w:eastAsia="Times New Roman" w:cs="Times New Roman"/>
                <w:color w:val="000000"/>
                <w:sz w:val="20"/>
                <w:szCs w:val="20"/>
                <w:lang w:eastAsia="ru-RU"/>
              </w:rPr>
            </w:pPr>
            <w:proofErr w:type="gramStart"/>
            <w:r w:rsidRPr="00002BAE">
              <w:rPr>
                <w:rFonts w:eastAsia="Times New Roman" w:cs="Times New Roman"/>
                <w:color w:val="000000"/>
                <w:sz w:val="20"/>
                <w:szCs w:val="20"/>
                <w:lang w:eastAsia="ru-RU"/>
              </w:rPr>
              <w:t>о</w:t>
            </w:r>
            <w:proofErr w:type="gramEnd"/>
            <w:r w:rsidRPr="00002BAE">
              <w:rPr>
                <w:rFonts w:eastAsia="Times New Roman" w:cs="Times New Roman"/>
                <w:color w:val="000000"/>
                <w:sz w:val="20"/>
                <w:szCs w:val="20"/>
                <w:lang w:eastAsia="ru-RU"/>
              </w:rPr>
              <w:t>чень низкий – недопустимый;</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низкий – критический;</w:t>
            </w:r>
          </w:p>
          <w:p w:rsidR="00002BAE" w:rsidRPr="00002BAE" w:rsidRDefault="00002BAE" w:rsidP="00002BAE">
            <w:pPr>
              <w:widowControl/>
              <w:autoSpaceDE/>
              <w:autoSpaceDN/>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средний – допустимый, достаточный;</w:t>
            </w:r>
          </w:p>
          <w:p w:rsidR="00002BAE" w:rsidRPr="00002BAE" w:rsidRDefault="00002BAE" w:rsidP="00002BAE">
            <w:pPr>
              <w:widowControl/>
              <w:autoSpaceDE/>
              <w:autoSpaceDN/>
              <w:spacing w:line="0" w:lineRule="atLeast"/>
              <w:ind w:left="26" w:hanging="4"/>
              <w:rPr>
                <w:rFonts w:eastAsia="Times New Roman" w:cs="Times New Roman"/>
                <w:color w:val="000000"/>
                <w:sz w:val="20"/>
                <w:szCs w:val="20"/>
                <w:lang w:eastAsia="ru-RU"/>
              </w:rPr>
            </w:pPr>
            <w:r w:rsidRPr="00002BAE">
              <w:rPr>
                <w:rFonts w:eastAsia="Times New Roman" w:cs="Times New Roman"/>
                <w:color w:val="000000"/>
                <w:sz w:val="20"/>
                <w:szCs w:val="20"/>
                <w:lang w:eastAsia="ru-RU"/>
              </w:rPr>
              <w:t>высокий – оптимальный.</w:t>
            </w:r>
          </w:p>
        </w:tc>
      </w:tr>
    </w:tbl>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lastRenderedPageBreak/>
        <w:t>На втором этапе, исходно-диагностическом, были проведены следующие технологические операции:</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1. Отбор информации о состоянии и результатах воспитательного процесса, полученной в результате применения диагностических методик.</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2. Качественная и количественная обработка полученных результатов.</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3. Педагогический анализ результатов диагностики и выявления проблем (организационных, содержательных, методических).</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Полученную в результате диагностики информацию мы классифицировали по двум основаниям в соответствии с двумя показателями воспитанности, определяющими эффективность деятельности классного руководителя. После этого началась работа по качественной и количественной обработке результатов, которая закончилась педагогическим анализом и выявлением проблем.</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В ходе опытно-поисковой работы по реализации мониторинга эффективности деятельности классного руководителя мы получили следующие результаты:</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 xml:space="preserve">1). </w:t>
      </w:r>
      <w:proofErr w:type="gramStart"/>
      <w:r w:rsidRPr="00002BAE">
        <w:rPr>
          <w:rFonts w:eastAsia="Times New Roman" w:cs="Times New Roman"/>
          <w:color w:val="000000"/>
          <w:sz w:val="20"/>
          <w:szCs w:val="20"/>
          <w:lang w:eastAsia="ru-RU"/>
        </w:rPr>
        <w:t>Преобладание достаточного уровня воспитанности и тенденция снижения его во всех параллелях классов за последние 10 лет, что обусловлено изменением качественного состава учащихся, недостаточным вниманием семьи к вопросам воспитания детей и слабой связью с образовательным учреждением; неблагоприятной общей социально-экономической ситуацией в стране, отрицательным влиянием телевидения;</w:t>
      </w:r>
      <w:proofErr w:type="gramEnd"/>
      <w:r w:rsidRPr="00002BAE">
        <w:rPr>
          <w:rFonts w:eastAsia="Times New Roman" w:cs="Times New Roman"/>
          <w:color w:val="000000"/>
          <w:sz w:val="20"/>
          <w:szCs w:val="20"/>
          <w:lang w:eastAsia="ru-RU"/>
        </w:rPr>
        <w:t xml:space="preserve"> кроме того, активные формы взаимодействия с молодежью не идут дальше организации вечеров и экскурсий, где учащимся отведена чаще всего пассивная роль, а после уроков они практически находятся вне зоны социального контроля;</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2). Улучшение состояния профилактической работы при наличии классов компенсирующего обучения, в которых обучаются дети с проблемами в здоровье, с отставанием в учебе, с отклонениями в поведении.</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3). Улучшение эмоционально-психологического климата коллектива (личность ощущает эмоциональное благополучие и чувство психологической защищенности).</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4). Наблюдается тенденция повышения уровня развития классных коллективов (высокий уровень привлекательности коллектива в целом и отдельных сторон жизнедеятельности); все больше учащихся включаются в самоуправленческую деятельность.</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5). Наблюдается увеличение количества классных руководителей с высокой воспитательной эффективностью, растет уровень рефлексивно-аналитических способностей.</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proofErr w:type="gramStart"/>
      <w:r w:rsidRPr="00002BAE">
        <w:rPr>
          <w:rFonts w:eastAsia="Times New Roman" w:cs="Times New Roman"/>
          <w:color w:val="000000"/>
          <w:sz w:val="20"/>
          <w:szCs w:val="20"/>
          <w:lang w:eastAsia="ru-RU"/>
        </w:rPr>
        <w:t xml:space="preserve">В ходе V </w:t>
      </w:r>
      <w:proofErr w:type="spellStart"/>
      <w:r w:rsidRPr="00002BAE">
        <w:rPr>
          <w:rFonts w:eastAsia="Times New Roman" w:cs="Times New Roman"/>
          <w:color w:val="000000"/>
          <w:sz w:val="20"/>
          <w:szCs w:val="20"/>
          <w:lang w:eastAsia="ru-RU"/>
        </w:rPr>
        <w:t>итогово</w:t>
      </w:r>
      <w:proofErr w:type="spellEnd"/>
      <w:r w:rsidRPr="00002BAE">
        <w:rPr>
          <w:rFonts w:eastAsia="Times New Roman" w:cs="Times New Roman"/>
          <w:color w:val="000000"/>
          <w:sz w:val="20"/>
          <w:szCs w:val="20"/>
          <w:lang w:eastAsia="ru-RU"/>
        </w:rPr>
        <w:t>-аналитического этапа мы определили эффективность содержательно-технологических мероприятий, проведенных в целях совершенствования воспитательного процесса в образовательном учреждении; оценили эффективность и полноту реализации методического обеспечения воспитания; выявили и проанализировали изменения, происходящие в воспитательном процессе, и факторы, вызывающие эти изменения.</w:t>
      </w:r>
      <w:proofErr w:type="gramEnd"/>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proofErr w:type="gramStart"/>
      <w:r w:rsidRPr="00002BAE">
        <w:rPr>
          <w:rFonts w:eastAsia="Times New Roman" w:cs="Times New Roman"/>
          <w:color w:val="000000"/>
          <w:sz w:val="20"/>
          <w:szCs w:val="20"/>
          <w:lang w:eastAsia="ru-RU"/>
        </w:rPr>
        <w:t>Исходя из результатов можно сделать</w:t>
      </w:r>
      <w:proofErr w:type="gramEnd"/>
      <w:r w:rsidRPr="00002BAE">
        <w:rPr>
          <w:rFonts w:eastAsia="Times New Roman" w:cs="Times New Roman"/>
          <w:color w:val="000000"/>
          <w:sz w:val="20"/>
          <w:szCs w:val="20"/>
          <w:lang w:eastAsia="ru-RU"/>
        </w:rPr>
        <w:t xml:space="preserve"> следующие выводы об эффективности деятельности классного руководителя по организации воспитательного процесса:</w:t>
      </w:r>
    </w:p>
    <w:p w:rsidR="00002BAE" w:rsidRPr="00002BAE" w:rsidRDefault="00002BAE" w:rsidP="00002BAE">
      <w:pPr>
        <w:widowControl/>
        <w:numPr>
          <w:ilvl w:val="0"/>
          <w:numId w:val="4"/>
        </w:numPr>
        <w:shd w:val="clear" w:color="auto" w:fill="FFFFFF"/>
        <w:autoSpaceDE/>
        <w:autoSpaceDN/>
        <w:spacing w:before="100" w:beforeAutospacing="1" w:after="100" w:afterAutospacing="1"/>
        <w:ind w:left="646"/>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В целом наблюдается повышение эффективности воспитательного процесса.</w:t>
      </w:r>
    </w:p>
    <w:p w:rsidR="00002BAE" w:rsidRPr="00002BAE" w:rsidRDefault="00002BAE" w:rsidP="00002BAE">
      <w:pPr>
        <w:widowControl/>
        <w:numPr>
          <w:ilvl w:val="0"/>
          <w:numId w:val="4"/>
        </w:numPr>
        <w:shd w:val="clear" w:color="auto" w:fill="FFFFFF"/>
        <w:autoSpaceDE/>
        <w:autoSpaceDN/>
        <w:spacing w:before="100" w:beforeAutospacing="1" w:after="100" w:afterAutospacing="1"/>
        <w:ind w:left="646"/>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Выявляются проблемы, требующие принятия управленческих решений: о развитии самоуправления в коллективах, о путях формирования мотивации, о повышении уровня воспитанности, о дальнейшей работе по повышению профессионального мастерства педагогов.</w:t>
      </w:r>
    </w:p>
    <w:p w:rsidR="00002BAE" w:rsidRPr="00002BAE" w:rsidRDefault="00002BAE" w:rsidP="00002BAE">
      <w:pPr>
        <w:widowControl/>
        <w:numPr>
          <w:ilvl w:val="0"/>
          <w:numId w:val="4"/>
        </w:numPr>
        <w:shd w:val="clear" w:color="auto" w:fill="FFFFFF"/>
        <w:autoSpaceDE/>
        <w:autoSpaceDN/>
        <w:spacing w:before="100" w:beforeAutospacing="1" w:after="100" w:afterAutospacing="1"/>
        <w:ind w:left="646"/>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Самыми сложными проблемами для классных руководителей являются умение анализировать воспитательную работу, умение проводить педагогическую диагностику, эффективность классных воспитательных мероприятий.</w:t>
      </w:r>
    </w:p>
    <w:p w:rsidR="00002BAE" w:rsidRPr="00002BAE" w:rsidRDefault="00002BAE" w:rsidP="00002BAE">
      <w:pPr>
        <w:widowControl/>
        <w:numPr>
          <w:ilvl w:val="0"/>
          <w:numId w:val="4"/>
        </w:numPr>
        <w:shd w:val="clear" w:color="auto" w:fill="FFFFFF"/>
        <w:autoSpaceDE/>
        <w:autoSpaceDN/>
        <w:spacing w:before="100" w:beforeAutospacing="1" w:after="100" w:afterAutospacing="1"/>
        <w:ind w:left="646"/>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Требуется детальный анализ причин такого состояния воспитательного процесса на различных уровнях и составление программы дальнейшего развития воспитательной системы.</w:t>
      </w:r>
    </w:p>
    <w:p w:rsidR="00002BAE" w:rsidRPr="00002BAE" w:rsidRDefault="00002BAE" w:rsidP="00002BAE">
      <w:pPr>
        <w:widowControl/>
        <w:numPr>
          <w:ilvl w:val="0"/>
          <w:numId w:val="4"/>
        </w:numPr>
        <w:shd w:val="clear" w:color="auto" w:fill="FFFFFF"/>
        <w:autoSpaceDE/>
        <w:autoSpaceDN/>
        <w:spacing w:before="100" w:beforeAutospacing="1" w:after="100" w:afterAutospacing="1"/>
        <w:ind w:left="646"/>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Удовлетворенность педагогов жизнедеятельностью в школе снижается (низкие заработные платы, перегрузки учителей и детей, ухудшение состояния здоровья детей и учителей, недостаточное материально-техническое снабжение школ и другое).</w:t>
      </w:r>
    </w:p>
    <w:p w:rsidR="00002BAE" w:rsidRPr="00002BAE" w:rsidRDefault="00002BAE" w:rsidP="00002BAE">
      <w:pPr>
        <w:widowControl/>
        <w:shd w:val="clear" w:color="auto" w:fill="FFFFFF"/>
        <w:autoSpaceDE/>
        <w:autoSpaceDN/>
        <w:ind w:firstLine="5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Сравнение результатов нашего исследования с результатами общероссийского позволяет сделать вывод о том, что проблемы и тенденции сходны. В масштабах нашего образовательного учреждения необходимо сосредоточиться на решении следующих проблем:</w:t>
      </w:r>
    </w:p>
    <w:p w:rsidR="00002BAE" w:rsidRPr="00002BAE" w:rsidRDefault="00002BAE" w:rsidP="00002BAE">
      <w:pPr>
        <w:widowControl/>
        <w:numPr>
          <w:ilvl w:val="0"/>
          <w:numId w:val="5"/>
        </w:numPr>
        <w:shd w:val="clear" w:color="auto" w:fill="FFFFFF"/>
        <w:autoSpaceDE/>
        <w:autoSpaceDN/>
        <w:spacing w:before="100" w:beforeAutospacing="1" w:after="100" w:afterAutospacing="1"/>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повышение профессионального мастерства педагогов;</w:t>
      </w:r>
    </w:p>
    <w:p w:rsidR="00002BAE" w:rsidRPr="00002BAE" w:rsidRDefault="00002BAE" w:rsidP="00002BAE">
      <w:pPr>
        <w:widowControl/>
        <w:numPr>
          <w:ilvl w:val="0"/>
          <w:numId w:val="5"/>
        </w:numPr>
        <w:shd w:val="clear" w:color="auto" w:fill="FFFFFF"/>
        <w:autoSpaceDE/>
        <w:autoSpaceDN/>
        <w:spacing w:before="100" w:beforeAutospacing="1" w:after="100" w:afterAutospacing="1"/>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инструментовка воспитательного процесса как самодеятельности школьников</w:t>
      </w:r>
    </w:p>
    <w:p w:rsidR="00002BAE" w:rsidRPr="00002BAE" w:rsidRDefault="00002BAE" w:rsidP="00002BAE">
      <w:pPr>
        <w:widowControl/>
        <w:numPr>
          <w:ilvl w:val="0"/>
          <w:numId w:val="5"/>
        </w:numPr>
        <w:shd w:val="clear" w:color="auto" w:fill="FFFFFF"/>
        <w:autoSpaceDE/>
        <w:autoSpaceDN/>
        <w:spacing w:before="100" w:beforeAutospacing="1" w:after="100" w:afterAutospacing="1"/>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активизация работы с семьями учащихся;</w:t>
      </w:r>
    </w:p>
    <w:p w:rsidR="00002BAE" w:rsidRPr="00002BAE" w:rsidRDefault="00002BAE" w:rsidP="00002BAE">
      <w:pPr>
        <w:widowControl/>
        <w:numPr>
          <w:ilvl w:val="0"/>
          <w:numId w:val="5"/>
        </w:numPr>
        <w:shd w:val="clear" w:color="auto" w:fill="FFFFFF"/>
        <w:autoSpaceDE/>
        <w:autoSpaceDN/>
        <w:spacing w:before="100" w:beforeAutospacing="1" w:after="100" w:afterAutospacing="1"/>
        <w:ind w:left="360"/>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дальнейшее развитие самоуправления.</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 xml:space="preserve">Итак, разработанная модель и технология </w:t>
      </w:r>
      <w:proofErr w:type="gramStart"/>
      <w:r w:rsidRPr="00002BAE">
        <w:rPr>
          <w:rFonts w:eastAsia="Times New Roman" w:cs="Times New Roman"/>
          <w:color w:val="000000"/>
          <w:sz w:val="20"/>
          <w:szCs w:val="20"/>
          <w:lang w:eastAsia="ru-RU"/>
        </w:rPr>
        <w:t>реализации мониторинга эффективности деятельности классного руководителя</w:t>
      </w:r>
      <w:proofErr w:type="gramEnd"/>
      <w:r w:rsidRPr="00002BAE">
        <w:rPr>
          <w:rFonts w:eastAsia="Times New Roman" w:cs="Times New Roman"/>
          <w:color w:val="000000"/>
          <w:sz w:val="20"/>
          <w:szCs w:val="20"/>
          <w:lang w:eastAsia="ru-RU"/>
        </w:rPr>
        <w:t xml:space="preserve"> по организации воспитательного процесса может быть реализована в воспитательном процессе средней школы, полученные результаты создают предпосылки для технологического обеспечения внедрения мониторинга в воспитательный процесс;</w:t>
      </w:r>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proofErr w:type="gramStart"/>
      <w:r w:rsidRPr="00002BAE">
        <w:rPr>
          <w:rFonts w:eastAsia="Times New Roman" w:cs="Times New Roman"/>
          <w:color w:val="000000"/>
          <w:sz w:val="20"/>
          <w:szCs w:val="20"/>
          <w:lang w:eastAsia="ru-RU"/>
        </w:rPr>
        <w:t xml:space="preserve">В результате проведения опытно-поисковой работы разработан пакет документов в помощь руководителям методических объединений, классным руководителям, воспитателям, педагогам </w:t>
      </w:r>
      <w:r w:rsidRPr="00002BAE">
        <w:rPr>
          <w:rFonts w:eastAsia="Times New Roman" w:cs="Times New Roman"/>
          <w:color w:val="000000"/>
          <w:sz w:val="20"/>
          <w:szCs w:val="20"/>
          <w:lang w:eastAsia="ru-RU"/>
        </w:rPr>
        <w:lastRenderedPageBreak/>
        <w:t>дополнительного образования для создания развивающейся системы информации (алгоритм проблемно ориентированного анализа воспитательной работы классным руководителем, алгоритм анализа плана воспитательной работы, алгоритм анализа воспитательного мероприятия, анкета классного руководителя, аналитическая справка по итогам проверки планов воспитательной работы).</w:t>
      </w:r>
      <w:proofErr w:type="gramEnd"/>
    </w:p>
    <w:p w:rsidR="00002BAE" w:rsidRPr="00002BAE" w:rsidRDefault="00002BAE" w:rsidP="00002BAE">
      <w:pPr>
        <w:widowControl/>
        <w:shd w:val="clear" w:color="auto" w:fill="FFFFFF"/>
        <w:autoSpaceDE/>
        <w:autoSpaceDN/>
        <w:ind w:firstLine="568"/>
        <w:jc w:val="both"/>
        <w:rPr>
          <w:rFonts w:eastAsia="Times New Roman" w:cs="Times New Roman"/>
          <w:color w:val="000000"/>
          <w:sz w:val="20"/>
          <w:szCs w:val="20"/>
          <w:lang w:eastAsia="ru-RU"/>
        </w:rPr>
      </w:pPr>
      <w:r w:rsidRPr="00002BAE">
        <w:rPr>
          <w:rFonts w:eastAsia="Times New Roman" w:cs="Times New Roman"/>
          <w:color w:val="000000"/>
          <w:sz w:val="20"/>
          <w:szCs w:val="20"/>
          <w:lang w:eastAsia="ru-RU"/>
        </w:rPr>
        <w:t>Апробированная система критериев и показателей может быть использована в практической деятельности руководителей школы, педагогов, классных руководителей для эффективной организации отслеживания деятельности классного руководителя.</w:t>
      </w:r>
    </w:p>
    <w:p w:rsidR="00694A9A" w:rsidRPr="00002BAE" w:rsidRDefault="00694A9A">
      <w:pPr>
        <w:rPr>
          <w:rFonts w:cs="Times New Roman"/>
          <w:sz w:val="20"/>
          <w:szCs w:val="20"/>
        </w:rPr>
      </w:pPr>
    </w:p>
    <w:sectPr w:rsidR="00694A9A" w:rsidRPr="00002BAE" w:rsidSect="00002BAE">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1CB1"/>
    <w:multiLevelType w:val="multilevel"/>
    <w:tmpl w:val="E048C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7D790B"/>
    <w:multiLevelType w:val="multilevel"/>
    <w:tmpl w:val="F6F26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6D4584"/>
    <w:multiLevelType w:val="multilevel"/>
    <w:tmpl w:val="3440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462089"/>
    <w:multiLevelType w:val="multilevel"/>
    <w:tmpl w:val="BDF04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BA0C37"/>
    <w:multiLevelType w:val="multilevel"/>
    <w:tmpl w:val="8D32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EA"/>
    <w:rsid w:val="00002BAE"/>
    <w:rsid w:val="000151EA"/>
    <w:rsid w:val="00126CBD"/>
    <w:rsid w:val="00694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26CBD"/>
    <w:rPr>
      <w:rFonts w:ascii="Times New Roman" w:hAnsi="Times New Roman"/>
    </w:rPr>
  </w:style>
  <w:style w:type="paragraph" w:styleId="1">
    <w:name w:val="heading 1"/>
    <w:basedOn w:val="a"/>
    <w:link w:val="10"/>
    <w:uiPriority w:val="1"/>
    <w:qFormat/>
    <w:rsid w:val="00126CBD"/>
    <w:pPr>
      <w:ind w:left="387" w:right="403"/>
      <w:jc w:val="center"/>
      <w:outlineLvl w:val="0"/>
    </w:pPr>
    <w:rPr>
      <w:rFonts w:eastAsia="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26CBD"/>
    <w:rPr>
      <w:rFonts w:eastAsia="Times New Roman" w:cs="Times New Roman"/>
    </w:rPr>
  </w:style>
  <w:style w:type="character" w:customStyle="1" w:styleId="10">
    <w:name w:val="Заголовок 1 Знак"/>
    <w:basedOn w:val="a0"/>
    <w:link w:val="1"/>
    <w:uiPriority w:val="1"/>
    <w:rsid w:val="00126CBD"/>
    <w:rPr>
      <w:rFonts w:ascii="Times New Roman" w:eastAsia="Times New Roman" w:hAnsi="Times New Roman" w:cs="Times New Roman"/>
      <w:sz w:val="32"/>
      <w:szCs w:val="32"/>
    </w:rPr>
  </w:style>
  <w:style w:type="paragraph" w:styleId="a3">
    <w:name w:val="Body Text"/>
    <w:basedOn w:val="a"/>
    <w:link w:val="a4"/>
    <w:uiPriority w:val="1"/>
    <w:qFormat/>
    <w:rsid w:val="00126CBD"/>
    <w:rPr>
      <w:rFonts w:eastAsia="Times New Roman" w:cs="Times New Roman"/>
      <w:sz w:val="28"/>
      <w:szCs w:val="28"/>
    </w:rPr>
  </w:style>
  <w:style w:type="character" w:customStyle="1" w:styleId="a4">
    <w:name w:val="Основной текст Знак"/>
    <w:basedOn w:val="a0"/>
    <w:link w:val="a3"/>
    <w:uiPriority w:val="1"/>
    <w:rsid w:val="00126CBD"/>
    <w:rPr>
      <w:rFonts w:ascii="Times New Roman" w:eastAsia="Times New Roman" w:hAnsi="Times New Roman" w:cs="Times New Roman"/>
      <w:sz w:val="28"/>
      <w:szCs w:val="28"/>
    </w:rPr>
  </w:style>
  <w:style w:type="paragraph" w:styleId="a5">
    <w:name w:val="List Paragraph"/>
    <w:basedOn w:val="a"/>
    <w:uiPriority w:val="1"/>
    <w:qFormat/>
    <w:rsid w:val="00126CBD"/>
    <w:pPr>
      <w:ind w:left="240" w:firstLine="705"/>
      <w:jc w:val="both"/>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26CBD"/>
    <w:rPr>
      <w:rFonts w:ascii="Times New Roman" w:hAnsi="Times New Roman"/>
    </w:rPr>
  </w:style>
  <w:style w:type="paragraph" w:styleId="1">
    <w:name w:val="heading 1"/>
    <w:basedOn w:val="a"/>
    <w:link w:val="10"/>
    <w:uiPriority w:val="1"/>
    <w:qFormat/>
    <w:rsid w:val="00126CBD"/>
    <w:pPr>
      <w:ind w:left="387" w:right="403"/>
      <w:jc w:val="center"/>
      <w:outlineLvl w:val="0"/>
    </w:pPr>
    <w:rPr>
      <w:rFonts w:eastAsia="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26CBD"/>
    <w:rPr>
      <w:rFonts w:eastAsia="Times New Roman" w:cs="Times New Roman"/>
    </w:rPr>
  </w:style>
  <w:style w:type="character" w:customStyle="1" w:styleId="10">
    <w:name w:val="Заголовок 1 Знак"/>
    <w:basedOn w:val="a0"/>
    <w:link w:val="1"/>
    <w:uiPriority w:val="1"/>
    <w:rsid w:val="00126CBD"/>
    <w:rPr>
      <w:rFonts w:ascii="Times New Roman" w:eastAsia="Times New Roman" w:hAnsi="Times New Roman" w:cs="Times New Roman"/>
      <w:sz w:val="32"/>
      <w:szCs w:val="32"/>
    </w:rPr>
  </w:style>
  <w:style w:type="paragraph" w:styleId="a3">
    <w:name w:val="Body Text"/>
    <w:basedOn w:val="a"/>
    <w:link w:val="a4"/>
    <w:uiPriority w:val="1"/>
    <w:qFormat/>
    <w:rsid w:val="00126CBD"/>
    <w:rPr>
      <w:rFonts w:eastAsia="Times New Roman" w:cs="Times New Roman"/>
      <w:sz w:val="28"/>
      <w:szCs w:val="28"/>
    </w:rPr>
  </w:style>
  <w:style w:type="character" w:customStyle="1" w:styleId="a4">
    <w:name w:val="Основной текст Знак"/>
    <w:basedOn w:val="a0"/>
    <w:link w:val="a3"/>
    <w:uiPriority w:val="1"/>
    <w:rsid w:val="00126CBD"/>
    <w:rPr>
      <w:rFonts w:ascii="Times New Roman" w:eastAsia="Times New Roman" w:hAnsi="Times New Roman" w:cs="Times New Roman"/>
      <w:sz w:val="28"/>
      <w:szCs w:val="28"/>
    </w:rPr>
  </w:style>
  <w:style w:type="paragraph" w:styleId="a5">
    <w:name w:val="List Paragraph"/>
    <w:basedOn w:val="a"/>
    <w:uiPriority w:val="1"/>
    <w:qFormat/>
    <w:rsid w:val="00126CBD"/>
    <w:pPr>
      <w:ind w:left="240" w:firstLine="705"/>
      <w:jc w:val="both"/>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2377</Words>
  <Characters>13551</Characters>
  <Application>Microsoft Office Word</Application>
  <DocSecurity>0</DocSecurity>
  <Lines>112</Lines>
  <Paragraphs>31</Paragraphs>
  <ScaleCrop>false</ScaleCrop>
  <Company/>
  <LinksUpToDate>false</LinksUpToDate>
  <CharactersWithSpaces>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2021-09-14T10:30:00Z</dcterms:created>
  <dcterms:modified xsi:type="dcterms:W3CDTF">2021-09-14T10:35:00Z</dcterms:modified>
</cp:coreProperties>
</file>