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AB" w:rsidRDefault="00493DAB" w:rsidP="00493DAB">
      <w:pPr>
        <w:pStyle w:val="a3"/>
        <w:shd w:val="clear" w:color="auto" w:fill="F6F7F8"/>
        <w:spacing w:before="0" w:beforeAutospacing="0" w:after="0" w:afterAutospacing="0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1"/>
          <w:szCs w:val="21"/>
          <w:bdr w:val="none" w:sz="0" w:space="0" w:color="auto" w:frame="1"/>
        </w:rPr>
        <w:t>Методы сбора и обработки информации</w:t>
      </w:r>
    </w:p>
    <w:p w:rsidR="00493DAB" w:rsidRDefault="00493DAB" w:rsidP="00493DAB">
      <w:pPr>
        <w:pStyle w:val="a3"/>
        <w:spacing w:before="0" w:beforeAutospacing="0" w:after="0" w:afterAutospacing="0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Style w:val="a4"/>
          <w:color w:val="373737"/>
          <w:sz w:val="21"/>
          <w:szCs w:val="21"/>
          <w:bdr w:val="none" w:sz="0" w:space="0" w:color="auto" w:frame="1"/>
        </w:rPr>
        <w:t>РИС</w:t>
      </w:r>
      <w:r>
        <w:rPr>
          <w:color w:val="373737"/>
          <w:sz w:val="21"/>
          <w:szCs w:val="21"/>
          <w:bdr w:val="none" w:sz="0" w:space="0" w:color="auto" w:frame="1"/>
        </w:rPr>
        <w:t> </w:t>
      </w:r>
      <w:r>
        <w:rPr>
          <w:rStyle w:val="a4"/>
          <w:color w:val="373737"/>
          <w:sz w:val="21"/>
          <w:szCs w:val="21"/>
          <w:bdr w:val="none" w:sz="0" w:space="0" w:color="auto" w:frame="1"/>
        </w:rPr>
        <w:t>ГИА</w:t>
      </w:r>
      <w:r>
        <w:rPr>
          <w:color w:val="373737"/>
          <w:sz w:val="21"/>
          <w:szCs w:val="21"/>
          <w:bdr w:val="none" w:sz="0" w:space="0" w:color="auto" w:frame="1"/>
        </w:rPr>
        <w:t xml:space="preserve"> – региональная информационная система обеспечения проведения государственной итоговой аттестации </w:t>
      </w:r>
      <w:proofErr w:type="gramStart"/>
      <w:r>
        <w:rPr>
          <w:color w:val="373737"/>
          <w:sz w:val="21"/>
          <w:szCs w:val="21"/>
          <w:bdr w:val="none" w:sz="0" w:space="0" w:color="auto" w:frame="1"/>
        </w:rPr>
        <w:t>обучающихся</w:t>
      </w:r>
      <w:proofErr w:type="gramEnd"/>
      <w:r>
        <w:rPr>
          <w:color w:val="373737"/>
          <w:sz w:val="21"/>
          <w:szCs w:val="21"/>
          <w:bdr w:val="none" w:sz="0" w:space="0" w:color="auto" w:frame="1"/>
        </w:rPr>
        <w:t>, освоивших основные образовательные программы основного общего и среднего общего образования </w:t>
      </w:r>
    </w:p>
    <w:p w:rsidR="00493DAB" w:rsidRDefault="00493DAB" w:rsidP="00493DAB">
      <w:pPr>
        <w:pStyle w:val="a3"/>
        <w:spacing w:before="0" w:beforeAutospacing="0" w:after="0" w:afterAutospacing="0"/>
        <w:textAlignment w:val="top"/>
        <w:rPr>
          <w:rFonts w:ascii="Arial" w:hAnsi="Arial" w:cs="Arial"/>
          <w:color w:val="373737"/>
          <w:sz w:val="20"/>
          <w:szCs w:val="20"/>
        </w:rPr>
      </w:pPr>
      <w:r>
        <w:rPr>
          <w:rStyle w:val="a4"/>
          <w:rFonts w:ascii="Arial" w:hAnsi="Arial" w:cs="Arial"/>
          <w:color w:val="373737"/>
          <w:sz w:val="21"/>
          <w:szCs w:val="21"/>
          <w:bdr w:val="none" w:sz="0" w:space="0" w:color="auto" w:frame="1"/>
        </w:rPr>
        <w:t>ФИС ОКО</w:t>
      </w:r>
      <w:r>
        <w:rPr>
          <w:color w:val="373737"/>
          <w:sz w:val="21"/>
          <w:szCs w:val="21"/>
          <w:bdr w:val="none" w:sz="0" w:space="0" w:color="auto" w:frame="1"/>
        </w:rPr>
        <w:t> - Федеральная информационная система оценки качества образования - основной организационно-технологический механизм реализации мероприятий, направленных на проведение процедур оценки качества образования. Функциональные возможности </w:t>
      </w:r>
      <w:r>
        <w:rPr>
          <w:rStyle w:val="a4"/>
          <w:color w:val="373737"/>
          <w:sz w:val="21"/>
          <w:szCs w:val="21"/>
          <w:bdr w:val="none" w:sz="0" w:space="0" w:color="auto" w:frame="1"/>
        </w:rPr>
        <w:t>ФИС</w:t>
      </w:r>
      <w:r>
        <w:rPr>
          <w:color w:val="373737"/>
          <w:sz w:val="21"/>
          <w:szCs w:val="21"/>
          <w:bdr w:val="none" w:sz="0" w:space="0" w:color="auto" w:frame="1"/>
        </w:rPr>
        <w:t> </w:t>
      </w:r>
      <w:r>
        <w:rPr>
          <w:rStyle w:val="a4"/>
          <w:color w:val="373737"/>
          <w:sz w:val="21"/>
          <w:szCs w:val="21"/>
          <w:bdr w:val="none" w:sz="0" w:space="0" w:color="auto" w:frame="1"/>
        </w:rPr>
        <w:t>ОКО</w:t>
      </w:r>
      <w:r>
        <w:rPr>
          <w:color w:val="373737"/>
          <w:sz w:val="21"/>
          <w:szCs w:val="21"/>
          <w:bdr w:val="none" w:sz="0" w:space="0" w:color="auto" w:frame="1"/>
        </w:rPr>
        <w:t>: подключение всех общеобразовательных организаций к личным кабинетам </w:t>
      </w:r>
      <w:r>
        <w:rPr>
          <w:rStyle w:val="a4"/>
          <w:color w:val="373737"/>
          <w:sz w:val="21"/>
          <w:szCs w:val="21"/>
          <w:bdr w:val="none" w:sz="0" w:space="0" w:color="auto" w:frame="1"/>
        </w:rPr>
        <w:t>ФИС</w:t>
      </w:r>
      <w:r>
        <w:rPr>
          <w:color w:val="373737"/>
          <w:sz w:val="21"/>
          <w:szCs w:val="21"/>
          <w:bdr w:val="none" w:sz="0" w:space="0" w:color="auto" w:frame="1"/>
        </w:rPr>
        <w:t> </w:t>
      </w:r>
      <w:r>
        <w:rPr>
          <w:rStyle w:val="a4"/>
          <w:color w:val="373737"/>
          <w:sz w:val="21"/>
          <w:szCs w:val="21"/>
          <w:bdr w:val="none" w:sz="0" w:space="0" w:color="auto" w:frame="1"/>
        </w:rPr>
        <w:t>ОКО</w:t>
      </w:r>
      <w:r>
        <w:rPr>
          <w:color w:val="373737"/>
          <w:sz w:val="21"/>
          <w:szCs w:val="21"/>
          <w:bdr w:val="none" w:sz="0" w:space="0" w:color="auto" w:frame="1"/>
        </w:rPr>
        <w:t>; обмен рабочими материалами между организаторами на федеральном, региональном и муниципальном уровнях и уровне образовательной организации </w:t>
      </w:r>
      <w:hyperlink r:id="rId5" w:history="1">
        <w:r>
          <w:rPr>
            <w:rStyle w:val="a5"/>
            <w:sz w:val="21"/>
            <w:szCs w:val="21"/>
            <w:bdr w:val="none" w:sz="0" w:space="0" w:color="auto" w:frame="1"/>
          </w:rPr>
          <w:t>https://lk-fisoko.obrnadzor.gov.ru/</w:t>
        </w:r>
      </w:hyperlink>
    </w:p>
    <w:p w:rsidR="006C2AFA" w:rsidRDefault="006C2AFA">
      <w:bookmarkStart w:id="0" w:name="_GoBack"/>
      <w:bookmarkEnd w:id="0"/>
    </w:p>
    <w:sectPr w:rsidR="006C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AB"/>
    <w:rsid w:val="00493DAB"/>
    <w:rsid w:val="006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DAB"/>
    <w:rPr>
      <w:b/>
      <w:bCs/>
    </w:rPr>
  </w:style>
  <w:style w:type="character" w:styleId="a5">
    <w:name w:val="Hyperlink"/>
    <w:basedOn w:val="a0"/>
    <w:uiPriority w:val="99"/>
    <w:semiHidden/>
    <w:unhideWhenUsed/>
    <w:rsid w:val="00493D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DAB"/>
    <w:rPr>
      <w:b/>
      <w:bCs/>
    </w:rPr>
  </w:style>
  <w:style w:type="character" w:styleId="a5">
    <w:name w:val="Hyperlink"/>
    <w:basedOn w:val="a0"/>
    <w:uiPriority w:val="99"/>
    <w:semiHidden/>
    <w:unhideWhenUsed/>
    <w:rsid w:val="00493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-fisoko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2021-09-10T09:54:00Z</dcterms:created>
  <dcterms:modified xsi:type="dcterms:W3CDTF">2021-09-10T09:54:00Z</dcterms:modified>
</cp:coreProperties>
</file>